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CE" w:rsidRPr="00FC3B78" w:rsidRDefault="006218CE">
      <w:pPr>
        <w:pStyle w:val="Nzev"/>
        <w:rPr>
          <w:rFonts w:ascii="Arial" w:hAnsi="Arial" w:cs="Arial"/>
        </w:rPr>
      </w:pPr>
      <w:r w:rsidRPr="00FC3B78">
        <w:rPr>
          <w:rFonts w:ascii="Arial" w:hAnsi="Arial" w:cs="Arial"/>
        </w:rPr>
        <w:t>Metodika</w:t>
      </w:r>
    </w:p>
    <w:p w:rsidR="006218CE" w:rsidRPr="00FC3B78" w:rsidRDefault="006218CE" w:rsidP="00D13F11">
      <w:pPr>
        <w:spacing w:before="120"/>
        <w:jc w:val="center"/>
        <w:rPr>
          <w:rFonts w:ascii="Arial" w:hAnsi="Arial" w:cs="Arial"/>
          <w:b/>
          <w:bCs/>
          <w:sz w:val="28"/>
        </w:rPr>
      </w:pPr>
      <w:r w:rsidRPr="00FC3B78">
        <w:rPr>
          <w:rFonts w:ascii="Arial" w:hAnsi="Arial" w:cs="Arial"/>
          <w:b/>
          <w:bCs/>
          <w:sz w:val="28"/>
        </w:rPr>
        <w:t xml:space="preserve">k vyhlášce </w:t>
      </w:r>
      <w:r w:rsidR="002C615D" w:rsidRPr="00FC3B78">
        <w:rPr>
          <w:rFonts w:ascii="Arial" w:hAnsi="Arial" w:cs="Arial"/>
          <w:b/>
          <w:bCs/>
          <w:sz w:val="28"/>
        </w:rPr>
        <w:t xml:space="preserve">č. </w:t>
      </w:r>
      <w:r w:rsidRPr="00FC3B78">
        <w:rPr>
          <w:rFonts w:ascii="Arial" w:hAnsi="Arial" w:cs="Arial"/>
          <w:b/>
          <w:bCs/>
          <w:sz w:val="28"/>
        </w:rPr>
        <w:t>224/2002 Sb.</w:t>
      </w:r>
    </w:p>
    <w:p w:rsidR="006218CE" w:rsidRPr="00FC3B78" w:rsidRDefault="006218CE">
      <w:pPr>
        <w:jc w:val="center"/>
        <w:rPr>
          <w:rFonts w:ascii="Arial" w:hAnsi="Arial" w:cs="Arial"/>
          <w:b/>
          <w:bCs/>
          <w:sz w:val="28"/>
        </w:rPr>
      </w:pPr>
    </w:p>
    <w:p w:rsidR="006218CE" w:rsidRPr="00FC3B78" w:rsidRDefault="006218CE">
      <w:pPr>
        <w:jc w:val="center"/>
        <w:rPr>
          <w:rFonts w:ascii="Arial" w:hAnsi="Arial" w:cs="Arial"/>
          <w:b/>
          <w:bCs/>
          <w:sz w:val="28"/>
        </w:rPr>
      </w:pPr>
    </w:p>
    <w:p w:rsidR="006218CE" w:rsidRPr="00CC65CA" w:rsidRDefault="006218CE" w:rsidP="00002BB0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Arial" w:hAnsi="Arial" w:cs="Arial"/>
          <w:b/>
          <w:bCs/>
        </w:rPr>
      </w:pPr>
      <w:r w:rsidRPr="00CC65CA">
        <w:rPr>
          <w:rFonts w:ascii="Arial" w:hAnsi="Arial" w:cs="Arial"/>
          <w:b/>
          <w:bCs/>
        </w:rPr>
        <w:t xml:space="preserve">Uzavírání smlouvy podle § 45 zákona </w:t>
      </w:r>
      <w:r w:rsidR="002C615D" w:rsidRPr="00CC65CA">
        <w:rPr>
          <w:rFonts w:ascii="Arial" w:hAnsi="Arial" w:cs="Arial"/>
          <w:b/>
          <w:bCs/>
        </w:rPr>
        <w:t xml:space="preserve">č. </w:t>
      </w:r>
      <w:r w:rsidRPr="00CC65CA">
        <w:rPr>
          <w:rFonts w:ascii="Arial" w:hAnsi="Arial" w:cs="Arial"/>
          <w:b/>
          <w:bCs/>
        </w:rPr>
        <w:t xml:space="preserve">258/2000 Sb., o ochraně veřejného zdraví a o změně některých souvisejících zákonů, ve znění pozdějších předpisů a vyhlášky </w:t>
      </w:r>
      <w:r w:rsidR="002C615D" w:rsidRPr="00CC65CA">
        <w:rPr>
          <w:rFonts w:ascii="Arial" w:hAnsi="Arial" w:cs="Arial"/>
          <w:b/>
          <w:bCs/>
        </w:rPr>
        <w:t xml:space="preserve">č. </w:t>
      </w:r>
      <w:r w:rsidRPr="00CC65CA">
        <w:rPr>
          <w:rFonts w:ascii="Arial" w:hAnsi="Arial" w:cs="Arial"/>
          <w:b/>
          <w:bCs/>
        </w:rPr>
        <w:t>224/2002 Sb., kterou se stanoví rozsah činností zdravotnických zařízení v oblasti zabránění vzniku, rozvoje a šíření onemocnění tuberkulózou, které nejsou hrazeny z prostředků veřejného zdravo</w:t>
      </w:r>
      <w:r w:rsidR="006B6EE1">
        <w:rPr>
          <w:rFonts w:ascii="Arial" w:hAnsi="Arial" w:cs="Arial"/>
          <w:b/>
          <w:bCs/>
        </w:rPr>
        <w:t>tního pojištění</w:t>
      </w:r>
    </w:p>
    <w:p w:rsidR="006218CE" w:rsidRPr="00CC65CA" w:rsidRDefault="006218CE" w:rsidP="00002BB0">
      <w:pPr>
        <w:pStyle w:val="Zkladntextodsazen"/>
        <w:tabs>
          <w:tab w:val="num" w:pos="0"/>
        </w:tabs>
        <w:ind w:left="0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>Smlouvu uzav</w:t>
      </w:r>
      <w:r w:rsidR="003F1BF5" w:rsidRPr="00CC65CA">
        <w:rPr>
          <w:rFonts w:ascii="Arial" w:hAnsi="Arial" w:cs="Arial"/>
          <w:sz w:val="22"/>
          <w:szCs w:val="22"/>
        </w:rPr>
        <w:t>írá</w:t>
      </w:r>
      <w:r w:rsidRPr="00CC65CA">
        <w:rPr>
          <w:rFonts w:ascii="Arial" w:hAnsi="Arial" w:cs="Arial"/>
          <w:sz w:val="22"/>
          <w:szCs w:val="22"/>
        </w:rPr>
        <w:t xml:space="preserve"> krajský úřad – dále jen úřad – s příslušným zdravotnickým zařízením – dále ZZ, které jednotlivé činnosti kontroly a dohledu nad </w:t>
      </w:r>
      <w:r w:rsidR="0051602E">
        <w:rPr>
          <w:rFonts w:ascii="Arial" w:hAnsi="Arial" w:cs="Arial"/>
          <w:sz w:val="22"/>
          <w:szCs w:val="22"/>
        </w:rPr>
        <w:t>TBC</w:t>
      </w:r>
      <w:r w:rsidRPr="00CC65CA">
        <w:rPr>
          <w:rFonts w:ascii="Arial" w:hAnsi="Arial" w:cs="Arial"/>
          <w:sz w:val="22"/>
          <w:szCs w:val="22"/>
        </w:rPr>
        <w:t xml:space="preserve"> provádí. </w:t>
      </w:r>
    </w:p>
    <w:p w:rsidR="006218CE" w:rsidRPr="00CC65CA" w:rsidRDefault="006218CE" w:rsidP="00002BB0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>Smlouvu uzavírá ten úřad, který je oprávněn k registraci daného ZZ.</w:t>
      </w:r>
    </w:p>
    <w:p w:rsidR="006218CE" w:rsidRPr="00803B3F" w:rsidRDefault="006218CE" w:rsidP="00002BB0">
      <w:pPr>
        <w:tabs>
          <w:tab w:val="num" w:pos="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6218CE" w:rsidRPr="00803B3F" w:rsidRDefault="006218CE" w:rsidP="00002BB0">
      <w:pPr>
        <w:tabs>
          <w:tab w:val="num" w:pos="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F1799">
        <w:rPr>
          <w:rFonts w:ascii="Arial" w:hAnsi="Arial" w:cs="Arial"/>
          <w:sz w:val="22"/>
          <w:szCs w:val="22"/>
        </w:rPr>
        <w:t>Návrh textu smlouvy s Příloh</w:t>
      </w:r>
      <w:r w:rsidR="00803B3F" w:rsidRPr="007F1799">
        <w:rPr>
          <w:rFonts w:ascii="Arial" w:hAnsi="Arial" w:cs="Arial"/>
          <w:sz w:val="22"/>
          <w:szCs w:val="22"/>
        </w:rPr>
        <w:t>ou</w:t>
      </w:r>
      <w:r w:rsidRPr="007F1799">
        <w:rPr>
          <w:rFonts w:ascii="Arial" w:hAnsi="Arial" w:cs="Arial"/>
          <w:sz w:val="22"/>
          <w:szCs w:val="22"/>
        </w:rPr>
        <w:t xml:space="preserve"> </w:t>
      </w:r>
      <w:r w:rsidR="00100D44" w:rsidRPr="007F1799">
        <w:rPr>
          <w:rFonts w:ascii="Arial" w:hAnsi="Arial" w:cs="Arial"/>
          <w:sz w:val="22"/>
          <w:szCs w:val="22"/>
        </w:rPr>
        <w:t>č. </w:t>
      </w:r>
      <w:r w:rsidRPr="007F1799">
        <w:rPr>
          <w:rFonts w:ascii="Arial" w:hAnsi="Arial" w:cs="Arial"/>
          <w:sz w:val="22"/>
          <w:szCs w:val="22"/>
        </w:rPr>
        <w:t xml:space="preserve">1 je </w:t>
      </w:r>
      <w:r w:rsidR="00525338" w:rsidRPr="00803B3F">
        <w:rPr>
          <w:rFonts w:ascii="Arial" w:hAnsi="Arial" w:cs="Arial"/>
          <w:sz w:val="22"/>
          <w:szCs w:val="22"/>
          <w:u w:val="single"/>
        </w:rPr>
        <w:t>P</w:t>
      </w:r>
      <w:r w:rsidRPr="00803B3F">
        <w:rPr>
          <w:rFonts w:ascii="Arial" w:hAnsi="Arial" w:cs="Arial"/>
          <w:sz w:val="22"/>
          <w:szCs w:val="22"/>
          <w:u w:val="single"/>
        </w:rPr>
        <w:t>řílohou Metodiky a</w:t>
      </w:r>
      <w:r w:rsidR="00803B3F" w:rsidRPr="00803B3F">
        <w:rPr>
          <w:rFonts w:ascii="Arial" w:hAnsi="Arial" w:cs="Arial"/>
          <w:sz w:val="22"/>
          <w:szCs w:val="22"/>
          <w:u w:val="single"/>
        </w:rPr>
        <w:t>1</w:t>
      </w:r>
      <w:r w:rsidRPr="00803B3F">
        <w:rPr>
          <w:rFonts w:ascii="Arial" w:hAnsi="Arial" w:cs="Arial"/>
          <w:sz w:val="22"/>
          <w:szCs w:val="22"/>
          <w:u w:val="single"/>
        </w:rPr>
        <w:t>)</w:t>
      </w:r>
      <w:r w:rsidR="007F1799">
        <w:rPr>
          <w:rFonts w:ascii="Arial" w:hAnsi="Arial" w:cs="Arial"/>
          <w:sz w:val="22"/>
          <w:szCs w:val="22"/>
          <w:u w:val="single"/>
        </w:rPr>
        <w:t xml:space="preserve"> +</w:t>
      </w:r>
      <w:r w:rsidR="00803B3F" w:rsidRPr="00803B3F">
        <w:rPr>
          <w:rFonts w:ascii="Arial" w:hAnsi="Arial" w:cs="Arial"/>
          <w:sz w:val="22"/>
          <w:szCs w:val="22"/>
          <w:u w:val="single"/>
        </w:rPr>
        <w:t xml:space="preserve"> a2)</w:t>
      </w:r>
      <w:r w:rsidRPr="00803B3F">
        <w:rPr>
          <w:rFonts w:ascii="Arial" w:hAnsi="Arial" w:cs="Arial"/>
          <w:sz w:val="22"/>
          <w:szCs w:val="22"/>
          <w:u w:val="single"/>
        </w:rPr>
        <w:t>.</w:t>
      </w:r>
    </w:p>
    <w:p w:rsidR="006218CE" w:rsidRPr="00FC3B78" w:rsidRDefault="006218CE">
      <w:pPr>
        <w:jc w:val="both"/>
        <w:rPr>
          <w:rFonts w:ascii="Arial" w:hAnsi="Arial" w:cs="Arial"/>
        </w:rPr>
      </w:pPr>
    </w:p>
    <w:p w:rsidR="006218CE" w:rsidRPr="00CC65CA" w:rsidRDefault="00626C73" w:rsidP="00002BB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Žádost o proplacení nákladů</w:t>
      </w:r>
      <w:r w:rsidR="006218CE" w:rsidRPr="00CC65CA">
        <w:rPr>
          <w:rFonts w:ascii="Arial" w:hAnsi="Arial" w:cs="Arial"/>
          <w:b/>
          <w:bCs/>
        </w:rPr>
        <w:t xml:space="preserve"> </w:t>
      </w:r>
    </w:p>
    <w:p w:rsidR="006218CE" w:rsidRPr="00CC65CA" w:rsidRDefault="006218CE" w:rsidP="00002BB0">
      <w:pPr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 xml:space="preserve">ZZ </w:t>
      </w:r>
      <w:r w:rsidR="00626C73">
        <w:rPr>
          <w:rFonts w:ascii="Arial" w:hAnsi="Arial" w:cs="Arial"/>
          <w:sz w:val="22"/>
          <w:szCs w:val="22"/>
        </w:rPr>
        <w:t>uplatňuje náklady</w:t>
      </w:r>
      <w:r w:rsidRPr="00CC65CA">
        <w:rPr>
          <w:rFonts w:ascii="Arial" w:hAnsi="Arial" w:cs="Arial"/>
          <w:sz w:val="22"/>
          <w:szCs w:val="22"/>
        </w:rPr>
        <w:t xml:space="preserve"> úřadu </w:t>
      </w:r>
      <w:r w:rsidR="00626C73">
        <w:rPr>
          <w:rFonts w:ascii="Arial" w:hAnsi="Arial" w:cs="Arial"/>
          <w:sz w:val="22"/>
          <w:szCs w:val="22"/>
        </w:rPr>
        <w:t>formou žádosti</w:t>
      </w:r>
      <w:r w:rsidRPr="00CC65CA">
        <w:rPr>
          <w:rFonts w:ascii="Arial" w:hAnsi="Arial" w:cs="Arial"/>
          <w:sz w:val="22"/>
          <w:szCs w:val="22"/>
        </w:rPr>
        <w:t xml:space="preserve"> dle smlouvy s členěním v</w:t>
      </w:r>
      <w:r w:rsidR="00FC3B78" w:rsidRPr="00CC65CA">
        <w:rPr>
          <w:rFonts w:ascii="Arial" w:hAnsi="Arial" w:cs="Arial"/>
          <w:sz w:val="22"/>
          <w:szCs w:val="22"/>
        </w:rPr>
        <w:t> </w:t>
      </w:r>
      <w:r w:rsidRPr="00CC65CA">
        <w:rPr>
          <w:rFonts w:ascii="Arial" w:hAnsi="Arial" w:cs="Arial"/>
          <w:sz w:val="22"/>
          <w:szCs w:val="22"/>
        </w:rPr>
        <w:t>Příloze</w:t>
      </w:r>
      <w:r w:rsidR="00FC3B78" w:rsidRPr="00CC65CA">
        <w:rPr>
          <w:rFonts w:ascii="Arial" w:hAnsi="Arial" w:cs="Arial"/>
          <w:sz w:val="22"/>
          <w:szCs w:val="22"/>
        </w:rPr>
        <w:t xml:space="preserve"> č. </w:t>
      </w:r>
      <w:r w:rsidRPr="00CC65CA">
        <w:rPr>
          <w:rFonts w:ascii="Arial" w:hAnsi="Arial" w:cs="Arial"/>
          <w:sz w:val="22"/>
          <w:szCs w:val="22"/>
        </w:rPr>
        <w:t xml:space="preserve">1. </w:t>
      </w:r>
      <w:r w:rsidR="00626C73">
        <w:rPr>
          <w:rFonts w:ascii="Arial" w:hAnsi="Arial" w:cs="Arial"/>
          <w:sz w:val="22"/>
          <w:szCs w:val="22"/>
        </w:rPr>
        <w:t>k žádosti</w:t>
      </w:r>
      <w:r w:rsidRPr="00CC65CA">
        <w:rPr>
          <w:rFonts w:ascii="Arial" w:hAnsi="Arial" w:cs="Arial"/>
          <w:sz w:val="22"/>
          <w:szCs w:val="22"/>
        </w:rPr>
        <w:t xml:space="preserve">, která je uvedena jako </w:t>
      </w:r>
      <w:r w:rsidRPr="00CC65CA">
        <w:rPr>
          <w:rFonts w:ascii="Arial" w:hAnsi="Arial" w:cs="Arial"/>
          <w:sz w:val="22"/>
          <w:szCs w:val="22"/>
          <w:u w:val="single"/>
        </w:rPr>
        <w:t>Příloha Metodiky b</w:t>
      </w:r>
      <w:r w:rsidRPr="00CC65CA">
        <w:rPr>
          <w:rFonts w:ascii="Arial" w:hAnsi="Arial" w:cs="Arial"/>
          <w:sz w:val="22"/>
          <w:szCs w:val="22"/>
        </w:rPr>
        <w:t xml:space="preserve">). </w:t>
      </w:r>
    </w:p>
    <w:p w:rsidR="006218CE" w:rsidRPr="00CC65CA" w:rsidRDefault="006218CE" w:rsidP="00002BB0">
      <w:pPr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 xml:space="preserve">Přílohou </w:t>
      </w:r>
      <w:r w:rsidR="00626C73">
        <w:rPr>
          <w:rFonts w:ascii="Arial" w:hAnsi="Arial" w:cs="Arial"/>
          <w:sz w:val="22"/>
          <w:szCs w:val="22"/>
        </w:rPr>
        <w:t>žádosti</w:t>
      </w:r>
      <w:r w:rsidRPr="00CC65CA">
        <w:rPr>
          <w:rFonts w:ascii="Arial" w:hAnsi="Arial" w:cs="Arial"/>
          <w:sz w:val="22"/>
          <w:szCs w:val="22"/>
        </w:rPr>
        <w:t xml:space="preserve"> jsou </w:t>
      </w:r>
      <w:r w:rsidR="00CC65CA">
        <w:rPr>
          <w:rFonts w:ascii="Arial" w:hAnsi="Arial" w:cs="Arial"/>
          <w:sz w:val="22"/>
          <w:szCs w:val="22"/>
        </w:rPr>
        <w:t xml:space="preserve">také </w:t>
      </w:r>
      <w:r w:rsidR="00FC3B78" w:rsidRPr="00CC65CA">
        <w:rPr>
          <w:rFonts w:ascii="Arial" w:hAnsi="Arial" w:cs="Arial"/>
          <w:sz w:val="22"/>
          <w:szCs w:val="22"/>
        </w:rPr>
        <w:t>rozpisy</w:t>
      </w:r>
      <w:r w:rsidRPr="00CC65CA">
        <w:rPr>
          <w:rFonts w:ascii="Arial" w:hAnsi="Arial" w:cs="Arial"/>
          <w:sz w:val="22"/>
          <w:szCs w:val="22"/>
        </w:rPr>
        <w:t xml:space="preserve"> jednotlivých položek – viz dále.</w:t>
      </w:r>
    </w:p>
    <w:p w:rsidR="008C0EA6" w:rsidRPr="00FC3B78" w:rsidRDefault="008C0EA6" w:rsidP="00002BB0">
      <w:pPr>
        <w:jc w:val="both"/>
        <w:rPr>
          <w:rFonts w:ascii="Arial" w:hAnsi="Arial" w:cs="Arial"/>
        </w:rPr>
      </w:pPr>
    </w:p>
    <w:p w:rsidR="006218CE" w:rsidRPr="00CC65CA" w:rsidRDefault="00CF09F3" w:rsidP="00002BB0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rFonts w:ascii="Arial" w:hAnsi="Arial" w:cs="Arial"/>
          <w:b/>
          <w:bCs/>
          <w:i/>
        </w:rPr>
      </w:pPr>
      <w:r w:rsidRPr="00CC65CA">
        <w:rPr>
          <w:rFonts w:ascii="Arial" w:hAnsi="Arial" w:cs="Arial"/>
          <w:b/>
          <w:bCs/>
          <w:color w:val="000000"/>
        </w:rPr>
        <w:t>Rozpis</w:t>
      </w:r>
      <w:r w:rsidRPr="00CC65CA">
        <w:rPr>
          <w:rFonts w:ascii="Arial" w:hAnsi="Arial" w:cs="Arial"/>
          <w:b/>
          <w:bCs/>
        </w:rPr>
        <w:t xml:space="preserve"> </w:t>
      </w:r>
      <w:r w:rsidR="006218CE" w:rsidRPr="00CC65CA">
        <w:rPr>
          <w:rFonts w:ascii="Arial" w:hAnsi="Arial" w:cs="Arial"/>
          <w:b/>
          <w:bCs/>
        </w:rPr>
        <w:t>jednotlivých položek dle §</w:t>
      </w:r>
      <w:r w:rsidR="00267157" w:rsidRPr="00CC65CA">
        <w:rPr>
          <w:rFonts w:ascii="Arial" w:hAnsi="Arial" w:cs="Arial"/>
          <w:b/>
          <w:bCs/>
        </w:rPr>
        <w:t> 1</w:t>
      </w:r>
      <w:r w:rsidR="006218CE" w:rsidRPr="00CC65CA">
        <w:rPr>
          <w:rFonts w:ascii="Arial" w:hAnsi="Arial" w:cs="Arial"/>
          <w:b/>
          <w:bCs/>
        </w:rPr>
        <w:t xml:space="preserve"> vyhlášky č. 224/2002</w:t>
      </w:r>
      <w:r w:rsidR="000838F8" w:rsidRPr="00CC65CA">
        <w:rPr>
          <w:rFonts w:ascii="Arial" w:hAnsi="Arial" w:cs="Arial"/>
          <w:b/>
          <w:bCs/>
        </w:rPr>
        <w:t> </w:t>
      </w:r>
      <w:r w:rsidR="006218CE" w:rsidRPr="00CC65CA">
        <w:rPr>
          <w:rFonts w:ascii="Arial" w:hAnsi="Arial" w:cs="Arial"/>
          <w:b/>
          <w:bCs/>
        </w:rPr>
        <w:t>Sb.</w:t>
      </w:r>
    </w:p>
    <w:p w:rsidR="006218CE" w:rsidRPr="00CC65CA" w:rsidRDefault="006218CE" w:rsidP="00D458BB">
      <w:pPr>
        <w:numPr>
          <w:ilvl w:val="1"/>
          <w:numId w:val="2"/>
        </w:numPr>
        <w:tabs>
          <w:tab w:val="clear" w:pos="1440"/>
          <w:tab w:val="num" w:pos="5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 xml:space="preserve">náklady na </w:t>
      </w:r>
      <w:r w:rsidRPr="0011359A">
        <w:rPr>
          <w:rFonts w:ascii="Arial" w:hAnsi="Arial" w:cs="Arial"/>
          <w:b/>
          <w:sz w:val="22"/>
          <w:szCs w:val="22"/>
        </w:rPr>
        <w:t>poštovné</w:t>
      </w:r>
      <w:r w:rsidRPr="00CC65CA">
        <w:rPr>
          <w:rFonts w:ascii="Arial" w:hAnsi="Arial" w:cs="Arial"/>
          <w:sz w:val="22"/>
          <w:szCs w:val="22"/>
        </w:rPr>
        <w:t xml:space="preserve"> – viz </w:t>
      </w:r>
      <w:r w:rsidRPr="00CC65CA">
        <w:rPr>
          <w:rFonts w:ascii="Arial" w:hAnsi="Arial" w:cs="Arial"/>
          <w:sz w:val="22"/>
          <w:szCs w:val="22"/>
          <w:u w:val="single"/>
        </w:rPr>
        <w:t>Příloha Metodiky c)</w:t>
      </w:r>
    </w:p>
    <w:p w:rsidR="006218CE" w:rsidRPr="00CC65CA" w:rsidRDefault="006218CE" w:rsidP="00D458BB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i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>cena poštovného dle platných cen České pošty</w:t>
      </w:r>
      <w:r w:rsidR="00FC3B78" w:rsidRPr="00CC65CA">
        <w:rPr>
          <w:rFonts w:ascii="Arial" w:hAnsi="Arial" w:cs="Arial"/>
          <w:sz w:val="22"/>
          <w:szCs w:val="22"/>
        </w:rPr>
        <w:t xml:space="preserve"> </w:t>
      </w:r>
    </w:p>
    <w:p w:rsidR="006218CE" w:rsidRPr="00CC65CA" w:rsidRDefault="006218CE" w:rsidP="00D458BB">
      <w:pPr>
        <w:numPr>
          <w:ilvl w:val="2"/>
          <w:numId w:val="2"/>
        </w:numPr>
        <w:tabs>
          <w:tab w:val="clear" w:pos="2340"/>
          <w:tab w:val="num" w:pos="540"/>
          <w:tab w:val="num" w:pos="1440"/>
          <w:tab w:val="left" w:pos="19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>počet známek dle počtu odeslaných pozvánek a dopisů</w:t>
      </w:r>
      <w:r w:rsidR="00894576" w:rsidRPr="00CC65CA">
        <w:rPr>
          <w:rFonts w:ascii="Arial" w:hAnsi="Arial" w:cs="Arial"/>
          <w:sz w:val="22"/>
          <w:szCs w:val="22"/>
        </w:rPr>
        <w:t xml:space="preserve"> osobám v souladu s novelou vyhlášk</w:t>
      </w:r>
      <w:r w:rsidR="00894576" w:rsidRPr="000A087D">
        <w:rPr>
          <w:rFonts w:ascii="Arial" w:hAnsi="Arial" w:cs="Arial"/>
          <w:sz w:val="22"/>
          <w:szCs w:val="22"/>
        </w:rPr>
        <w:t xml:space="preserve">y </w:t>
      </w:r>
      <w:r w:rsidR="00E9656F" w:rsidRPr="000A087D">
        <w:rPr>
          <w:rFonts w:ascii="Arial" w:hAnsi="Arial" w:cs="Arial"/>
          <w:sz w:val="22"/>
          <w:szCs w:val="22"/>
        </w:rPr>
        <w:t>č.</w:t>
      </w:r>
      <w:r w:rsidR="00E9656F">
        <w:rPr>
          <w:rFonts w:ascii="Arial" w:hAnsi="Arial" w:cs="Arial"/>
          <w:color w:val="FF0000"/>
          <w:sz w:val="22"/>
          <w:szCs w:val="22"/>
        </w:rPr>
        <w:t xml:space="preserve"> </w:t>
      </w:r>
      <w:r w:rsidR="00894576" w:rsidRPr="00CC65CA">
        <w:rPr>
          <w:rFonts w:ascii="Arial" w:hAnsi="Arial" w:cs="Arial"/>
          <w:sz w:val="22"/>
          <w:szCs w:val="22"/>
        </w:rPr>
        <w:t>537/200</w:t>
      </w:r>
      <w:r w:rsidR="000C1206" w:rsidRPr="00CC65CA">
        <w:rPr>
          <w:rFonts w:ascii="Arial" w:hAnsi="Arial" w:cs="Arial"/>
          <w:sz w:val="22"/>
          <w:szCs w:val="22"/>
        </w:rPr>
        <w:t>6</w:t>
      </w:r>
      <w:r w:rsidR="00894576" w:rsidRPr="00CC65CA">
        <w:rPr>
          <w:rFonts w:ascii="Arial" w:hAnsi="Arial" w:cs="Arial"/>
          <w:sz w:val="22"/>
          <w:szCs w:val="22"/>
        </w:rPr>
        <w:t xml:space="preserve"> Sb.</w:t>
      </w:r>
      <w:r w:rsidR="000C1206" w:rsidRPr="00CC65CA">
        <w:rPr>
          <w:rFonts w:ascii="Arial" w:hAnsi="Arial" w:cs="Arial"/>
          <w:sz w:val="22"/>
          <w:szCs w:val="22"/>
        </w:rPr>
        <w:t>, o očkování proti infekčním nemocem</w:t>
      </w:r>
    </w:p>
    <w:p w:rsidR="00CC65CA" w:rsidRPr="000C388F" w:rsidRDefault="006218CE" w:rsidP="00D458BB">
      <w:pPr>
        <w:numPr>
          <w:ilvl w:val="1"/>
          <w:numId w:val="2"/>
        </w:numPr>
        <w:tabs>
          <w:tab w:val="clear" w:pos="1440"/>
          <w:tab w:val="num" w:pos="540"/>
          <w:tab w:val="left" w:pos="1980"/>
        </w:tabs>
        <w:ind w:left="54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DC4B55">
        <w:rPr>
          <w:rFonts w:ascii="Arial" w:hAnsi="Arial" w:cs="Arial"/>
          <w:sz w:val="22"/>
          <w:szCs w:val="22"/>
        </w:rPr>
        <w:t xml:space="preserve">náklady na </w:t>
      </w:r>
      <w:r w:rsidRPr="00DC4B55">
        <w:rPr>
          <w:rFonts w:ascii="Arial" w:hAnsi="Arial" w:cs="Arial"/>
          <w:b/>
          <w:sz w:val="22"/>
          <w:szCs w:val="22"/>
        </w:rPr>
        <w:t>telefonní poplatky</w:t>
      </w:r>
      <w:r w:rsidRPr="00DC4B55">
        <w:rPr>
          <w:rFonts w:ascii="Arial" w:hAnsi="Arial" w:cs="Arial"/>
          <w:sz w:val="22"/>
          <w:szCs w:val="22"/>
        </w:rPr>
        <w:t xml:space="preserve"> – </w:t>
      </w:r>
      <w:r w:rsidR="000C388F" w:rsidRPr="000C388F">
        <w:rPr>
          <w:rFonts w:ascii="Arial" w:hAnsi="Arial" w:cs="Arial"/>
          <w:sz w:val="22"/>
          <w:szCs w:val="22"/>
        </w:rPr>
        <w:t xml:space="preserve">společný telefon s ambulancí TRN </w:t>
      </w:r>
      <w:r w:rsidR="00172FE2" w:rsidRPr="00DC4B55">
        <w:rPr>
          <w:rFonts w:ascii="Arial" w:hAnsi="Arial" w:cs="Arial"/>
          <w:sz w:val="22"/>
          <w:szCs w:val="22"/>
        </w:rPr>
        <w:t xml:space="preserve">viz </w:t>
      </w:r>
      <w:r w:rsidR="005B41A4" w:rsidRPr="00DC4B55">
        <w:rPr>
          <w:rFonts w:ascii="Arial" w:hAnsi="Arial" w:cs="Arial"/>
          <w:sz w:val="22"/>
          <w:szCs w:val="22"/>
          <w:u w:val="single"/>
        </w:rPr>
        <w:t xml:space="preserve">Příloha Metodiky </w:t>
      </w:r>
      <w:r w:rsidR="005B41A4" w:rsidRPr="000C388F">
        <w:rPr>
          <w:rFonts w:ascii="Arial" w:hAnsi="Arial" w:cs="Arial"/>
          <w:sz w:val="22"/>
          <w:szCs w:val="22"/>
          <w:u w:val="single"/>
        </w:rPr>
        <w:t>d1</w:t>
      </w:r>
      <w:r w:rsidR="005B41A4" w:rsidRPr="00DC4B55">
        <w:rPr>
          <w:rFonts w:ascii="Arial" w:hAnsi="Arial" w:cs="Arial"/>
          <w:sz w:val="22"/>
          <w:szCs w:val="22"/>
        </w:rPr>
        <w:t xml:space="preserve">), </w:t>
      </w:r>
      <w:r w:rsidR="000C388F" w:rsidRPr="000C388F">
        <w:rPr>
          <w:rFonts w:ascii="Arial" w:hAnsi="Arial" w:cs="Arial"/>
          <w:sz w:val="22"/>
          <w:szCs w:val="22"/>
        </w:rPr>
        <w:t>zvláštní telefonní linka v pracovně kalmetizační sestry</w:t>
      </w:r>
      <w:r w:rsidR="000C388F">
        <w:rPr>
          <w:rFonts w:ascii="Arial" w:hAnsi="Arial" w:cs="Arial"/>
          <w:sz w:val="22"/>
          <w:szCs w:val="22"/>
        </w:rPr>
        <w:t xml:space="preserve"> </w:t>
      </w:r>
      <w:r w:rsidR="000C388F" w:rsidRPr="000C388F">
        <w:rPr>
          <w:rFonts w:ascii="Arial" w:hAnsi="Arial" w:cs="Arial"/>
          <w:sz w:val="22"/>
          <w:szCs w:val="22"/>
        </w:rPr>
        <w:t xml:space="preserve">viz </w:t>
      </w:r>
      <w:r w:rsidR="000C388F" w:rsidRPr="000C388F">
        <w:rPr>
          <w:rFonts w:ascii="Arial" w:hAnsi="Arial" w:cs="Arial"/>
          <w:sz w:val="22"/>
          <w:szCs w:val="22"/>
          <w:u w:val="single"/>
        </w:rPr>
        <w:t xml:space="preserve">Příloha Metodiky </w:t>
      </w:r>
      <w:r w:rsidR="005B41A4" w:rsidRPr="000C388F">
        <w:rPr>
          <w:rFonts w:ascii="Arial" w:hAnsi="Arial" w:cs="Arial"/>
          <w:sz w:val="22"/>
          <w:szCs w:val="22"/>
          <w:u w:val="single"/>
        </w:rPr>
        <w:t>d2)</w:t>
      </w:r>
    </w:p>
    <w:p w:rsidR="00FC3B78" w:rsidRPr="00CC65CA" w:rsidRDefault="00FC3B78" w:rsidP="00D458BB">
      <w:pPr>
        <w:numPr>
          <w:ilvl w:val="1"/>
          <w:numId w:val="2"/>
        </w:numPr>
        <w:tabs>
          <w:tab w:val="clear" w:pos="1440"/>
          <w:tab w:val="num" w:pos="540"/>
          <w:tab w:val="left" w:pos="19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 xml:space="preserve">náklady na </w:t>
      </w:r>
      <w:r w:rsidRPr="0011359A">
        <w:rPr>
          <w:rFonts w:ascii="Arial" w:hAnsi="Arial" w:cs="Arial"/>
          <w:b/>
          <w:sz w:val="22"/>
          <w:szCs w:val="22"/>
        </w:rPr>
        <w:t>administrativní potřeby</w:t>
      </w:r>
      <w:r w:rsidRPr="00CC65CA">
        <w:rPr>
          <w:rFonts w:ascii="Arial" w:hAnsi="Arial" w:cs="Arial"/>
          <w:sz w:val="22"/>
          <w:szCs w:val="22"/>
        </w:rPr>
        <w:t xml:space="preserve"> – tj. na pozvánky, tiskopisy, dopisy a obálky viz </w:t>
      </w:r>
      <w:r w:rsidRPr="00CC65CA">
        <w:rPr>
          <w:rFonts w:ascii="Arial" w:hAnsi="Arial" w:cs="Arial"/>
          <w:sz w:val="22"/>
          <w:szCs w:val="22"/>
          <w:u w:val="single"/>
        </w:rPr>
        <w:t>Příloha Metodiky e</w:t>
      </w:r>
      <w:r w:rsidRPr="00CC65CA">
        <w:rPr>
          <w:rFonts w:ascii="Arial" w:hAnsi="Arial" w:cs="Arial"/>
          <w:sz w:val="22"/>
          <w:szCs w:val="22"/>
        </w:rPr>
        <w:t>)</w:t>
      </w:r>
    </w:p>
    <w:p w:rsidR="006218CE" w:rsidRPr="00CC65CA" w:rsidRDefault="006218CE" w:rsidP="00D458BB">
      <w:pPr>
        <w:numPr>
          <w:ilvl w:val="2"/>
          <w:numId w:val="2"/>
        </w:numPr>
        <w:tabs>
          <w:tab w:val="clear" w:pos="2340"/>
          <w:tab w:val="num" w:pos="540"/>
          <w:tab w:val="num" w:pos="1440"/>
          <w:tab w:val="left" w:pos="19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>počty administrativních potřeb dle počtů pozvaných osob a provedených výkonů</w:t>
      </w:r>
      <w:r w:rsidR="00CC65CA" w:rsidRPr="00CC65CA">
        <w:rPr>
          <w:rFonts w:ascii="Arial" w:hAnsi="Arial" w:cs="Arial"/>
          <w:sz w:val="22"/>
          <w:szCs w:val="22"/>
        </w:rPr>
        <w:t xml:space="preserve"> v souladu s novelou vyhlášky 537/2006 Sb., o očkování proti infekčním nemocem</w:t>
      </w:r>
    </w:p>
    <w:p w:rsidR="006218CE" w:rsidRPr="00CC65CA" w:rsidRDefault="006218CE" w:rsidP="00D458BB">
      <w:pPr>
        <w:numPr>
          <w:ilvl w:val="2"/>
          <w:numId w:val="2"/>
        </w:numPr>
        <w:tabs>
          <w:tab w:val="clear" w:pos="2340"/>
          <w:tab w:val="num" w:pos="540"/>
          <w:tab w:val="num" w:pos="1440"/>
          <w:tab w:val="left" w:pos="198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CC65CA">
        <w:rPr>
          <w:rFonts w:ascii="Arial" w:hAnsi="Arial" w:cs="Arial"/>
          <w:sz w:val="22"/>
          <w:szCs w:val="22"/>
        </w:rPr>
        <w:t xml:space="preserve">ceny administrativních potřeb dle </w:t>
      </w:r>
      <w:r w:rsidR="00585E76" w:rsidRPr="00CC65CA">
        <w:rPr>
          <w:rFonts w:ascii="Arial" w:hAnsi="Arial" w:cs="Arial"/>
          <w:sz w:val="22"/>
          <w:szCs w:val="22"/>
        </w:rPr>
        <w:t xml:space="preserve">nákupních </w:t>
      </w:r>
      <w:r w:rsidRPr="00CC65CA">
        <w:rPr>
          <w:rFonts w:ascii="Arial" w:hAnsi="Arial" w:cs="Arial"/>
          <w:sz w:val="22"/>
          <w:szCs w:val="22"/>
        </w:rPr>
        <w:t xml:space="preserve">cen </w:t>
      </w:r>
      <w:r w:rsidR="00CC65CA" w:rsidRPr="00CC65CA">
        <w:rPr>
          <w:rFonts w:ascii="Arial" w:hAnsi="Arial" w:cs="Arial"/>
          <w:sz w:val="22"/>
          <w:szCs w:val="22"/>
        </w:rPr>
        <w:t>nebo podle cen za kopírování</w:t>
      </w:r>
      <w:r w:rsidR="00CC65CA">
        <w:rPr>
          <w:rFonts w:ascii="Arial" w:hAnsi="Arial" w:cs="Arial"/>
          <w:sz w:val="22"/>
          <w:szCs w:val="22"/>
        </w:rPr>
        <w:t xml:space="preserve"> (příp. vlastní kalkulace za kopírování)</w:t>
      </w:r>
    </w:p>
    <w:p w:rsidR="006218CE" w:rsidRPr="00297EC7" w:rsidRDefault="006218CE" w:rsidP="001D7430">
      <w:pPr>
        <w:numPr>
          <w:ilvl w:val="1"/>
          <w:numId w:val="2"/>
        </w:numPr>
        <w:tabs>
          <w:tab w:val="clear" w:pos="14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297EC7">
        <w:rPr>
          <w:rFonts w:ascii="Arial" w:hAnsi="Arial" w:cs="Arial"/>
          <w:b/>
          <w:sz w:val="22"/>
          <w:szCs w:val="22"/>
        </w:rPr>
        <w:t>administrativní činnosti</w:t>
      </w:r>
      <w:r w:rsidRPr="00297EC7">
        <w:rPr>
          <w:rFonts w:ascii="Arial" w:hAnsi="Arial" w:cs="Arial"/>
          <w:sz w:val="22"/>
          <w:szCs w:val="22"/>
        </w:rPr>
        <w:t xml:space="preserve"> spojené s prevencí </w:t>
      </w:r>
    </w:p>
    <w:p w:rsidR="006218CE" w:rsidRPr="00297EC7" w:rsidRDefault="006218CE" w:rsidP="00935F0E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7D4B55">
        <w:rPr>
          <w:rFonts w:ascii="Arial" w:hAnsi="Arial" w:cs="Arial"/>
          <w:b/>
          <w:sz w:val="22"/>
          <w:szCs w:val="22"/>
        </w:rPr>
        <w:t>mzdové a ostatní náklady kalmetizační sestry</w:t>
      </w:r>
      <w:r w:rsidRPr="00297EC7">
        <w:rPr>
          <w:rFonts w:ascii="Arial" w:hAnsi="Arial" w:cs="Arial"/>
          <w:sz w:val="22"/>
          <w:szCs w:val="22"/>
        </w:rPr>
        <w:t xml:space="preserve"> (provádějící vlastní kalmetizační činnost) a </w:t>
      </w:r>
      <w:r w:rsidRPr="007D4B55">
        <w:rPr>
          <w:rFonts w:ascii="Arial" w:hAnsi="Arial" w:cs="Arial"/>
          <w:b/>
          <w:sz w:val="22"/>
          <w:szCs w:val="22"/>
        </w:rPr>
        <w:t>dispenzární sestry</w:t>
      </w:r>
      <w:r w:rsidRPr="00297EC7">
        <w:rPr>
          <w:rFonts w:ascii="Arial" w:hAnsi="Arial" w:cs="Arial"/>
          <w:sz w:val="22"/>
          <w:szCs w:val="22"/>
        </w:rPr>
        <w:t xml:space="preserve"> (provádějící ostatní administrativní činnosti spojené s kontrolou a dohledem nad </w:t>
      </w:r>
      <w:r w:rsidR="00B93F83">
        <w:rPr>
          <w:rFonts w:ascii="Arial" w:hAnsi="Arial" w:cs="Arial"/>
          <w:sz w:val="22"/>
          <w:szCs w:val="22"/>
        </w:rPr>
        <w:t>TBC</w:t>
      </w:r>
      <w:r w:rsidRPr="00297EC7">
        <w:rPr>
          <w:rFonts w:ascii="Arial" w:hAnsi="Arial" w:cs="Arial"/>
          <w:sz w:val="22"/>
          <w:szCs w:val="22"/>
        </w:rPr>
        <w:t>)</w:t>
      </w:r>
      <w:r w:rsidR="00C666F3" w:rsidRPr="00297EC7">
        <w:rPr>
          <w:rFonts w:ascii="Arial" w:hAnsi="Arial" w:cs="Arial"/>
          <w:sz w:val="22"/>
          <w:szCs w:val="22"/>
        </w:rPr>
        <w:t xml:space="preserve"> viz </w:t>
      </w:r>
      <w:r w:rsidR="00C666F3" w:rsidRPr="00297EC7">
        <w:rPr>
          <w:rFonts w:ascii="Arial" w:hAnsi="Arial" w:cs="Arial"/>
          <w:sz w:val="22"/>
          <w:szCs w:val="22"/>
          <w:u w:val="single"/>
        </w:rPr>
        <w:t>Příloha Metodiky f</w:t>
      </w:r>
      <w:r w:rsidR="00C666F3" w:rsidRPr="00297EC7">
        <w:rPr>
          <w:rFonts w:ascii="Arial" w:hAnsi="Arial" w:cs="Arial"/>
          <w:sz w:val="22"/>
          <w:szCs w:val="22"/>
        </w:rPr>
        <w:t>)</w:t>
      </w:r>
      <w:r w:rsidR="007D4B55">
        <w:rPr>
          <w:rFonts w:ascii="Arial" w:hAnsi="Arial" w:cs="Arial"/>
          <w:sz w:val="22"/>
          <w:szCs w:val="22"/>
        </w:rPr>
        <w:t xml:space="preserve"> </w:t>
      </w:r>
      <w:r w:rsidR="00DC4B55">
        <w:rPr>
          <w:rFonts w:ascii="Arial" w:hAnsi="Arial" w:cs="Arial"/>
          <w:sz w:val="22"/>
          <w:szCs w:val="22"/>
        </w:rPr>
        <w:t xml:space="preserve">– pro sestru vykonávající zároveň činnost kalmetizační a dispenzární </w:t>
      </w:r>
      <w:r w:rsidR="00B411A7">
        <w:rPr>
          <w:rFonts w:ascii="Arial" w:hAnsi="Arial" w:cs="Arial"/>
          <w:sz w:val="22"/>
          <w:szCs w:val="22"/>
        </w:rPr>
        <w:t>(</w:t>
      </w:r>
      <w:r w:rsidR="009F2B24">
        <w:rPr>
          <w:rFonts w:ascii="Arial" w:hAnsi="Arial" w:cs="Arial"/>
          <w:sz w:val="22"/>
          <w:szCs w:val="22"/>
        </w:rPr>
        <w:t xml:space="preserve">pro činnosti vykonávané odděleně </w:t>
      </w:r>
      <w:r w:rsidR="008D24C0" w:rsidRPr="008D24C0">
        <w:rPr>
          <w:rFonts w:ascii="Arial" w:hAnsi="Arial" w:cs="Arial"/>
          <w:sz w:val="22"/>
          <w:szCs w:val="22"/>
        </w:rPr>
        <w:t xml:space="preserve">viz </w:t>
      </w:r>
      <w:r w:rsidR="008D24C0" w:rsidRPr="008D24C0">
        <w:rPr>
          <w:rFonts w:ascii="Arial" w:hAnsi="Arial" w:cs="Arial"/>
          <w:sz w:val="22"/>
          <w:szCs w:val="22"/>
          <w:u w:val="single"/>
        </w:rPr>
        <w:t xml:space="preserve">Příloha Metodiky </w:t>
      </w:r>
      <w:r w:rsidR="007D4B55" w:rsidRPr="008D24C0">
        <w:rPr>
          <w:rFonts w:ascii="Arial" w:hAnsi="Arial" w:cs="Arial"/>
          <w:sz w:val="22"/>
          <w:szCs w:val="22"/>
          <w:u w:val="single"/>
        </w:rPr>
        <w:t>f1)</w:t>
      </w:r>
      <w:r w:rsidR="00AA598D">
        <w:rPr>
          <w:rFonts w:ascii="Arial" w:hAnsi="Arial" w:cs="Arial"/>
          <w:sz w:val="22"/>
          <w:szCs w:val="22"/>
          <w:u w:val="single"/>
        </w:rPr>
        <w:t xml:space="preserve"> a</w:t>
      </w:r>
      <w:r w:rsidR="007D4B55" w:rsidRPr="008D24C0">
        <w:rPr>
          <w:rFonts w:ascii="Arial" w:hAnsi="Arial" w:cs="Arial"/>
          <w:sz w:val="22"/>
          <w:szCs w:val="22"/>
          <w:u w:val="single"/>
        </w:rPr>
        <w:t xml:space="preserve"> f2)</w:t>
      </w:r>
      <w:r w:rsidR="00C11568">
        <w:rPr>
          <w:rFonts w:ascii="Arial" w:hAnsi="Arial" w:cs="Arial"/>
          <w:sz w:val="22"/>
          <w:szCs w:val="22"/>
        </w:rPr>
        <w:t xml:space="preserve"> </w:t>
      </w:r>
    </w:p>
    <w:p w:rsidR="006218CE" w:rsidRPr="00297EC7" w:rsidRDefault="006218CE" w:rsidP="00935F0E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297EC7">
        <w:rPr>
          <w:rFonts w:ascii="Arial" w:hAnsi="Arial" w:cs="Arial"/>
          <w:sz w:val="22"/>
          <w:szCs w:val="22"/>
        </w:rPr>
        <w:t>náklady se kal</w:t>
      </w:r>
      <w:r w:rsidR="00E54762" w:rsidRPr="00297EC7">
        <w:rPr>
          <w:rFonts w:ascii="Arial" w:hAnsi="Arial" w:cs="Arial"/>
          <w:sz w:val="22"/>
          <w:szCs w:val="22"/>
        </w:rPr>
        <w:t>kulují na průměrnou potřebu 1,0</w:t>
      </w:r>
      <w:r w:rsidRPr="00297EC7">
        <w:rPr>
          <w:rFonts w:ascii="Arial" w:hAnsi="Arial" w:cs="Arial"/>
          <w:sz w:val="22"/>
          <w:szCs w:val="22"/>
        </w:rPr>
        <w:t xml:space="preserve"> úvazku SZP</w:t>
      </w:r>
      <w:r w:rsidR="005143BF" w:rsidRPr="00297EC7">
        <w:rPr>
          <w:rFonts w:ascii="Arial" w:hAnsi="Arial" w:cs="Arial"/>
          <w:sz w:val="22"/>
          <w:szCs w:val="22"/>
        </w:rPr>
        <w:t xml:space="preserve"> dle zákona č.</w:t>
      </w:r>
      <w:r w:rsidR="00473174" w:rsidRPr="00297EC7">
        <w:rPr>
          <w:rFonts w:ascii="Arial" w:hAnsi="Arial" w:cs="Arial"/>
          <w:sz w:val="22"/>
          <w:szCs w:val="22"/>
        </w:rPr>
        <w:t> </w:t>
      </w:r>
      <w:r w:rsidR="005143BF" w:rsidRPr="00297EC7">
        <w:rPr>
          <w:rFonts w:ascii="Arial" w:hAnsi="Arial" w:cs="Arial"/>
          <w:sz w:val="22"/>
          <w:szCs w:val="22"/>
        </w:rPr>
        <w:t>96/20</w:t>
      </w:r>
      <w:r w:rsidR="004B5E8E" w:rsidRPr="00297EC7">
        <w:rPr>
          <w:rFonts w:ascii="Arial" w:hAnsi="Arial" w:cs="Arial"/>
          <w:sz w:val="22"/>
          <w:szCs w:val="22"/>
        </w:rPr>
        <w:t>04 Sb., v platném zně</w:t>
      </w:r>
      <w:r w:rsidR="005143BF" w:rsidRPr="00297EC7">
        <w:rPr>
          <w:rFonts w:ascii="Arial" w:hAnsi="Arial" w:cs="Arial"/>
          <w:sz w:val="22"/>
          <w:szCs w:val="22"/>
        </w:rPr>
        <w:t>ní</w:t>
      </w:r>
      <w:r w:rsidR="001702AB" w:rsidRPr="00297EC7">
        <w:rPr>
          <w:rFonts w:ascii="Arial" w:hAnsi="Arial" w:cs="Arial"/>
          <w:sz w:val="22"/>
          <w:szCs w:val="22"/>
        </w:rPr>
        <w:t>,</w:t>
      </w:r>
      <w:r w:rsidRPr="00297EC7">
        <w:rPr>
          <w:rFonts w:ascii="Arial" w:hAnsi="Arial" w:cs="Arial"/>
          <w:sz w:val="22"/>
          <w:szCs w:val="22"/>
        </w:rPr>
        <w:t xml:space="preserve"> na 100</w:t>
      </w:r>
      <w:r w:rsidR="007209EB">
        <w:rPr>
          <w:rFonts w:ascii="Arial" w:hAnsi="Arial" w:cs="Arial"/>
          <w:sz w:val="22"/>
          <w:szCs w:val="22"/>
        </w:rPr>
        <w:t> </w:t>
      </w:r>
      <w:r w:rsidRPr="00297EC7">
        <w:rPr>
          <w:rFonts w:ascii="Arial" w:hAnsi="Arial" w:cs="Arial"/>
          <w:sz w:val="22"/>
          <w:szCs w:val="22"/>
        </w:rPr>
        <w:t>000 obyvatel</w:t>
      </w:r>
    </w:p>
    <w:p w:rsidR="006218CE" w:rsidRPr="001702AB" w:rsidRDefault="00E54762" w:rsidP="00701F91">
      <w:pPr>
        <w:ind w:left="540"/>
        <w:jc w:val="both"/>
        <w:rPr>
          <w:rFonts w:ascii="Arial" w:hAnsi="Arial" w:cs="Arial"/>
          <w:sz w:val="20"/>
          <w:szCs w:val="20"/>
        </w:rPr>
      </w:pPr>
      <w:r w:rsidRPr="001702AB">
        <w:rPr>
          <w:rFonts w:ascii="Arial" w:hAnsi="Arial" w:cs="Arial"/>
          <w:sz w:val="20"/>
          <w:szCs w:val="20"/>
        </w:rPr>
        <w:t>- z toho je 0,</w:t>
      </w:r>
      <w:r w:rsidR="00806A90">
        <w:rPr>
          <w:rFonts w:ascii="Arial" w:hAnsi="Arial" w:cs="Arial"/>
          <w:sz w:val="20"/>
          <w:szCs w:val="20"/>
        </w:rPr>
        <w:t>67</w:t>
      </w:r>
      <w:r w:rsidR="006218CE" w:rsidRPr="001702AB">
        <w:rPr>
          <w:rFonts w:ascii="Arial" w:hAnsi="Arial" w:cs="Arial"/>
          <w:sz w:val="20"/>
          <w:szCs w:val="20"/>
        </w:rPr>
        <w:t xml:space="preserve"> úvazku kalmetizační sestry – náklady nehrazené ze zdravotního pojištění tvoří 50 % z tohoto úvazku</w:t>
      </w:r>
      <w:r w:rsidR="00A40652" w:rsidRPr="001702AB">
        <w:rPr>
          <w:rFonts w:ascii="Arial" w:hAnsi="Arial" w:cs="Arial"/>
          <w:sz w:val="20"/>
          <w:szCs w:val="20"/>
        </w:rPr>
        <w:t xml:space="preserve"> (tj. </w:t>
      </w:r>
      <w:r w:rsidR="00245380">
        <w:rPr>
          <w:rFonts w:ascii="Arial" w:hAnsi="Arial" w:cs="Arial"/>
          <w:sz w:val="20"/>
          <w:szCs w:val="20"/>
        </w:rPr>
        <w:t>3</w:t>
      </w:r>
      <w:r w:rsidR="00806A90">
        <w:rPr>
          <w:rFonts w:ascii="Arial" w:hAnsi="Arial" w:cs="Arial"/>
          <w:sz w:val="20"/>
          <w:szCs w:val="20"/>
        </w:rPr>
        <w:t>3</w:t>
      </w:r>
      <w:r w:rsidR="00245380">
        <w:rPr>
          <w:rFonts w:ascii="Arial" w:hAnsi="Arial" w:cs="Arial"/>
          <w:sz w:val="20"/>
          <w:szCs w:val="20"/>
        </w:rPr>
        <w:t>,</w:t>
      </w:r>
      <w:r w:rsidR="00806A90">
        <w:rPr>
          <w:rFonts w:ascii="Arial" w:hAnsi="Arial" w:cs="Arial"/>
          <w:sz w:val="20"/>
          <w:szCs w:val="20"/>
        </w:rPr>
        <w:t>5</w:t>
      </w:r>
      <w:r w:rsidR="00245380">
        <w:rPr>
          <w:rFonts w:ascii="Arial" w:hAnsi="Arial" w:cs="Arial"/>
          <w:sz w:val="20"/>
          <w:szCs w:val="20"/>
        </w:rPr>
        <w:t> %</w:t>
      </w:r>
      <w:r w:rsidR="00A40652" w:rsidRPr="001702AB">
        <w:rPr>
          <w:rFonts w:ascii="Arial" w:hAnsi="Arial" w:cs="Arial"/>
          <w:sz w:val="20"/>
          <w:szCs w:val="20"/>
        </w:rPr>
        <w:t>)</w:t>
      </w:r>
    </w:p>
    <w:p w:rsidR="006218CE" w:rsidRDefault="00245380" w:rsidP="00701F91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 0,33 úvazku, tj. </w:t>
      </w:r>
      <w:r w:rsidR="00806A90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 xml:space="preserve"> % </w:t>
      </w:r>
      <w:r w:rsidR="006218CE" w:rsidRPr="001702AB">
        <w:rPr>
          <w:rFonts w:ascii="Arial" w:hAnsi="Arial" w:cs="Arial"/>
          <w:sz w:val="20"/>
          <w:szCs w:val="20"/>
        </w:rPr>
        <w:t xml:space="preserve">dispenzární sestry pro ze zdravotního pojištění nehrazenou administrativní činnost spojenou s kontrolou a dohledem nad </w:t>
      </w:r>
      <w:r w:rsidR="00AA4811">
        <w:rPr>
          <w:rFonts w:ascii="Arial" w:hAnsi="Arial" w:cs="Arial"/>
          <w:sz w:val="20"/>
          <w:szCs w:val="20"/>
        </w:rPr>
        <w:t>TBC</w:t>
      </w:r>
    </w:p>
    <w:p w:rsidR="002C2904" w:rsidRPr="00806A90" w:rsidRDefault="002C2904" w:rsidP="00806A90">
      <w:pPr>
        <w:ind w:left="540"/>
        <w:jc w:val="both"/>
        <w:rPr>
          <w:rFonts w:ascii="Arial" w:hAnsi="Arial" w:cs="Arial"/>
          <w:sz w:val="20"/>
          <w:szCs w:val="20"/>
        </w:rPr>
      </w:pPr>
      <w:r w:rsidRPr="00806A90">
        <w:rPr>
          <w:rFonts w:ascii="Arial" w:hAnsi="Arial" w:cs="Arial"/>
          <w:sz w:val="20"/>
          <w:szCs w:val="20"/>
        </w:rPr>
        <w:t xml:space="preserve">Celkem tedy nehrazené náklady představují </w:t>
      </w:r>
      <w:r w:rsidR="00806A90" w:rsidRPr="00806A90">
        <w:rPr>
          <w:rFonts w:ascii="Arial" w:hAnsi="Arial" w:cs="Arial"/>
          <w:sz w:val="20"/>
          <w:szCs w:val="20"/>
        </w:rPr>
        <w:t>66,5</w:t>
      </w:r>
      <w:r w:rsidRPr="00806A90">
        <w:rPr>
          <w:rFonts w:ascii="Arial" w:hAnsi="Arial" w:cs="Arial"/>
          <w:sz w:val="20"/>
          <w:szCs w:val="20"/>
        </w:rPr>
        <w:t> % úvazku sestry, naplněnost stavu se hodnotí podle daného normativu</w:t>
      </w:r>
      <w:r w:rsidR="00A57C4C" w:rsidRPr="00806A90">
        <w:rPr>
          <w:rFonts w:ascii="Arial" w:hAnsi="Arial" w:cs="Arial"/>
          <w:sz w:val="20"/>
          <w:szCs w:val="20"/>
        </w:rPr>
        <w:t xml:space="preserve">, tj. </w:t>
      </w:r>
      <w:r w:rsidRPr="00806A90">
        <w:rPr>
          <w:rFonts w:ascii="Arial" w:hAnsi="Arial" w:cs="Arial"/>
          <w:sz w:val="20"/>
          <w:szCs w:val="20"/>
        </w:rPr>
        <w:t xml:space="preserve">potřeby 1,0 úvazku pro dohled nad </w:t>
      </w:r>
      <w:r w:rsidR="00AA4811">
        <w:rPr>
          <w:rFonts w:ascii="Arial" w:hAnsi="Arial" w:cs="Arial"/>
          <w:sz w:val="20"/>
          <w:szCs w:val="20"/>
        </w:rPr>
        <w:t>TBC</w:t>
      </w:r>
      <w:r w:rsidRPr="00806A90">
        <w:rPr>
          <w:rFonts w:ascii="Arial" w:hAnsi="Arial" w:cs="Arial"/>
          <w:sz w:val="20"/>
          <w:szCs w:val="20"/>
        </w:rPr>
        <w:t xml:space="preserve"> na 100</w:t>
      </w:r>
      <w:r w:rsidR="007209EB">
        <w:rPr>
          <w:rFonts w:ascii="Arial" w:hAnsi="Arial" w:cs="Arial"/>
          <w:sz w:val="20"/>
          <w:szCs w:val="20"/>
        </w:rPr>
        <w:t> </w:t>
      </w:r>
      <w:r w:rsidRPr="00806A90">
        <w:rPr>
          <w:rFonts w:ascii="Arial" w:hAnsi="Arial" w:cs="Arial"/>
          <w:sz w:val="20"/>
          <w:szCs w:val="20"/>
        </w:rPr>
        <w:t xml:space="preserve">000 obyvatel </w:t>
      </w:r>
    </w:p>
    <w:p w:rsidR="006218CE" w:rsidRPr="00972A2B" w:rsidRDefault="006218CE" w:rsidP="005F11AC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F11AC">
        <w:rPr>
          <w:rFonts w:ascii="Arial" w:hAnsi="Arial" w:cs="Arial"/>
          <w:b/>
          <w:sz w:val="22"/>
          <w:szCs w:val="22"/>
        </w:rPr>
        <w:t>mzdové a ostatní náklady lékaře</w:t>
      </w:r>
      <w:r w:rsidR="006E4B03" w:rsidRPr="00972A2B">
        <w:rPr>
          <w:rFonts w:ascii="Arial" w:hAnsi="Arial" w:cs="Arial"/>
          <w:sz w:val="22"/>
          <w:szCs w:val="22"/>
        </w:rPr>
        <w:t xml:space="preserve"> viz </w:t>
      </w:r>
      <w:r w:rsidR="006E4B03" w:rsidRPr="005F11AC">
        <w:rPr>
          <w:rFonts w:ascii="Arial" w:hAnsi="Arial" w:cs="Arial"/>
          <w:sz w:val="22"/>
          <w:szCs w:val="22"/>
          <w:u w:val="single"/>
        </w:rPr>
        <w:t>Příloha Metodiky g)</w:t>
      </w:r>
    </w:p>
    <w:p w:rsidR="006218CE" w:rsidRPr="001D7430" w:rsidRDefault="006218CE" w:rsidP="005F11AC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972A2B">
        <w:rPr>
          <w:rFonts w:ascii="Arial" w:hAnsi="Arial" w:cs="Arial"/>
          <w:sz w:val="22"/>
          <w:szCs w:val="22"/>
        </w:rPr>
        <w:t>náklady se kalkulují na průměrnou potřebu 0,1 úvazku lékaře na 100</w:t>
      </w:r>
      <w:r w:rsidR="007209EB">
        <w:rPr>
          <w:rFonts w:ascii="Arial" w:hAnsi="Arial" w:cs="Arial"/>
          <w:sz w:val="22"/>
          <w:szCs w:val="22"/>
        </w:rPr>
        <w:t> </w:t>
      </w:r>
      <w:r w:rsidRPr="00972A2B">
        <w:rPr>
          <w:rFonts w:ascii="Arial" w:hAnsi="Arial" w:cs="Arial"/>
          <w:sz w:val="22"/>
          <w:szCs w:val="22"/>
        </w:rPr>
        <w:t xml:space="preserve">000 obyvatel pro ze zdravotního pojištění nehrazenou činnost spojenou s kontrolou a dohledem nad </w:t>
      </w:r>
      <w:r w:rsidR="006C75F9" w:rsidRPr="001D7430">
        <w:rPr>
          <w:rFonts w:ascii="Arial" w:hAnsi="Arial" w:cs="Arial"/>
          <w:sz w:val="22"/>
          <w:szCs w:val="22"/>
        </w:rPr>
        <w:lastRenderedPageBreak/>
        <w:t>TBC</w:t>
      </w:r>
      <w:r w:rsidR="002D7EB8" w:rsidRPr="001D7430">
        <w:rPr>
          <w:rFonts w:ascii="Arial" w:hAnsi="Arial" w:cs="Arial"/>
          <w:sz w:val="22"/>
          <w:szCs w:val="22"/>
        </w:rPr>
        <w:t>, se stejným podílem na činnosti kalmetizační i dispenzární (tedy 50 % pro kalm., 50 % pro dispenz</w:t>
      </w:r>
      <w:r w:rsidR="00D715CC" w:rsidRPr="001D7430">
        <w:rPr>
          <w:rFonts w:ascii="Arial" w:hAnsi="Arial" w:cs="Arial"/>
          <w:sz w:val="22"/>
          <w:szCs w:val="22"/>
        </w:rPr>
        <w:t>.</w:t>
      </w:r>
      <w:r w:rsidR="002D7EB8" w:rsidRPr="001D7430">
        <w:rPr>
          <w:rFonts w:ascii="Arial" w:hAnsi="Arial" w:cs="Arial"/>
          <w:sz w:val="22"/>
          <w:szCs w:val="22"/>
        </w:rPr>
        <w:t>)</w:t>
      </w:r>
    </w:p>
    <w:p w:rsidR="006218CE" w:rsidRPr="002D4806" w:rsidRDefault="006218CE" w:rsidP="001D7430">
      <w:pPr>
        <w:numPr>
          <w:ilvl w:val="1"/>
          <w:numId w:val="2"/>
        </w:numPr>
        <w:tabs>
          <w:tab w:val="clear" w:pos="14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2D4806">
        <w:rPr>
          <w:rFonts w:ascii="Arial" w:hAnsi="Arial" w:cs="Arial"/>
          <w:sz w:val="22"/>
          <w:szCs w:val="22"/>
        </w:rPr>
        <w:t xml:space="preserve">náklady na </w:t>
      </w:r>
      <w:r w:rsidRPr="00A02148">
        <w:rPr>
          <w:rFonts w:ascii="Arial" w:hAnsi="Arial" w:cs="Arial"/>
          <w:b/>
          <w:sz w:val="22"/>
          <w:szCs w:val="22"/>
        </w:rPr>
        <w:t>dopravu kalmetizační sestry</w:t>
      </w:r>
      <w:r w:rsidR="003038C6" w:rsidRPr="002D4806">
        <w:rPr>
          <w:rFonts w:ascii="Arial" w:hAnsi="Arial" w:cs="Arial"/>
          <w:sz w:val="22"/>
          <w:szCs w:val="22"/>
        </w:rPr>
        <w:t xml:space="preserve"> </w:t>
      </w:r>
      <w:r w:rsidR="00E63C47">
        <w:rPr>
          <w:rFonts w:ascii="Arial" w:hAnsi="Arial" w:cs="Arial"/>
          <w:sz w:val="22"/>
          <w:szCs w:val="22"/>
        </w:rPr>
        <w:t>–</w:t>
      </w:r>
      <w:r w:rsidR="003038C6" w:rsidRPr="002D4806">
        <w:rPr>
          <w:rFonts w:ascii="Arial" w:hAnsi="Arial" w:cs="Arial"/>
          <w:sz w:val="22"/>
          <w:szCs w:val="22"/>
        </w:rPr>
        <w:t xml:space="preserve"> </w:t>
      </w:r>
      <w:r w:rsidR="00E63C47">
        <w:rPr>
          <w:rFonts w:ascii="Arial" w:hAnsi="Arial" w:cs="Arial"/>
          <w:sz w:val="22"/>
          <w:szCs w:val="22"/>
        </w:rPr>
        <w:t xml:space="preserve">doprava veřejná </w:t>
      </w:r>
      <w:r w:rsidR="003038C6" w:rsidRPr="002D4806">
        <w:rPr>
          <w:rFonts w:ascii="Arial" w:hAnsi="Arial" w:cs="Arial"/>
          <w:sz w:val="22"/>
          <w:szCs w:val="22"/>
        </w:rPr>
        <w:t xml:space="preserve">viz </w:t>
      </w:r>
      <w:r w:rsidR="003038C6" w:rsidRPr="002D4806">
        <w:rPr>
          <w:rFonts w:ascii="Arial" w:hAnsi="Arial" w:cs="Arial"/>
          <w:sz w:val="22"/>
          <w:szCs w:val="22"/>
          <w:u w:val="single"/>
        </w:rPr>
        <w:t>Příloha Metodiky h</w:t>
      </w:r>
      <w:r w:rsidR="003038C6" w:rsidRPr="002D4806">
        <w:rPr>
          <w:rFonts w:ascii="Arial" w:hAnsi="Arial" w:cs="Arial"/>
          <w:sz w:val="22"/>
          <w:szCs w:val="22"/>
        </w:rPr>
        <w:t>)</w:t>
      </w:r>
      <w:r w:rsidR="00972A2B" w:rsidRPr="002D4806">
        <w:rPr>
          <w:rFonts w:ascii="Arial" w:hAnsi="Arial" w:cs="Arial"/>
          <w:sz w:val="22"/>
          <w:szCs w:val="22"/>
        </w:rPr>
        <w:t xml:space="preserve"> </w:t>
      </w:r>
      <w:r w:rsidR="00E63C47">
        <w:rPr>
          <w:rFonts w:ascii="Arial" w:hAnsi="Arial" w:cs="Arial"/>
          <w:sz w:val="22"/>
          <w:szCs w:val="22"/>
        </w:rPr>
        <w:t>nebo</w:t>
      </w:r>
      <w:r w:rsidR="00972A2B" w:rsidRPr="002D4806">
        <w:rPr>
          <w:rFonts w:ascii="Arial" w:hAnsi="Arial" w:cs="Arial"/>
          <w:sz w:val="22"/>
          <w:szCs w:val="22"/>
        </w:rPr>
        <w:t xml:space="preserve"> </w:t>
      </w:r>
      <w:r w:rsidR="00E63C47">
        <w:rPr>
          <w:rFonts w:ascii="Arial" w:hAnsi="Arial" w:cs="Arial"/>
          <w:sz w:val="22"/>
          <w:szCs w:val="22"/>
        </w:rPr>
        <w:t xml:space="preserve">doprava vlastním vozidlem </w:t>
      </w:r>
      <w:r w:rsidR="00E63C47" w:rsidRPr="002D4806">
        <w:rPr>
          <w:rFonts w:ascii="Arial" w:hAnsi="Arial" w:cs="Arial"/>
          <w:sz w:val="22"/>
          <w:szCs w:val="22"/>
        </w:rPr>
        <w:t xml:space="preserve">viz </w:t>
      </w:r>
      <w:r w:rsidR="00E63C47" w:rsidRPr="002D4806">
        <w:rPr>
          <w:rFonts w:ascii="Arial" w:hAnsi="Arial" w:cs="Arial"/>
          <w:sz w:val="22"/>
          <w:szCs w:val="22"/>
          <w:u w:val="single"/>
        </w:rPr>
        <w:t>Příloha Metodiky</w:t>
      </w:r>
      <w:r w:rsidR="00E63C47">
        <w:rPr>
          <w:rFonts w:ascii="Arial" w:hAnsi="Arial" w:cs="Arial"/>
          <w:sz w:val="22"/>
          <w:szCs w:val="22"/>
          <w:u w:val="single"/>
        </w:rPr>
        <w:t> </w:t>
      </w:r>
      <w:r w:rsidR="00972A2B" w:rsidRPr="002D4806">
        <w:rPr>
          <w:rFonts w:ascii="Arial" w:hAnsi="Arial" w:cs="Arial"/>
          <w:sz w:val="22"/>
          <w:szCs w:val="22"/>
          <w:u w:val="single"/>
        </w:rPr>
        <w:t>ch)</w:t>
      </w:r>
      <w:r w:rsidR="00E63C47" w:rsidRPr="00EF1479">
        <w:rPr>
          <w:rFonts w:ascii="Arial" w:hAnsi="Arial" w:cs="Arial"/>
          <w:sz w:val="22"/>
          <w:szCs w:val="22"/>
        </w:rPr>
        <w:t xml:space="preserve"> </w:t>
      </w:r>
      <w:r w:rsidR="00EF1479">
        <w:rPr>
          <w:rFonts w:ascii="Arial" w:hAnsi="Arial" w:cs="Arial"/>
          <w:sz w:val="22"/>
          <w:szCs w:val="22"/>
        </w:rPr>
        <w:t xml:space="preserve">- </w:t>
      </w:r>
      <w:r w:rsidR="00CB3346" w:rsidRPr="002D4806">
        <w:rPr>
          <w:rFonts w:ascii="Arial" w:hAnsi="Arial" w:cs="Arial"/>
          <w:sz w:val="22"/>
          <w:szCs w:val="22"/>
        </w:rPr>
        <w:t xml:space="preserve">zahrnují jen dopravu kalmetizační sestry </w:t>
      </w:r>
      <w:r w:rsidR="00861FF2">
        <w:rPr>
          <w:rFonts w:ascii="Arial" w:hAnsi="Arial" w:cs="Arial"/>
          <w:sz w:val="22"/>
          <w:szCs w:val="22"/>
        </w:rPr>
        <w:t>z</w:t>
      </w:r>
      <w:r w:rsidR="00861FF2">
        <w:rPr>
          <w:rFonts w:ascii="Arial" w:hAnsi="Arial" w:cs="Arial"/>
          <w:color w:val="FF0000"/>
          <w:sz w:val="22"/>
          <w:szCs w:val="22"/>
        </w:rPr>
        <w:t xml:space="preserve"> </w:t>
      </w:r>
      <w:r w:rsidR="00861FF2" w:rsidRPr="00861FF2">
        <w:rPr>
          <w:rFonts w:ascii="Arial" w:hAnsi="Arial" w:cs="Arial"/>
          <w:sz w:val="22"/>
          <w:szCs w:val="22"/>
        </w:rPr>
        <w:t>pracoviště</w:t>
      </w:r>
      <w:r w:rsidR="00EC3B7B" w:rsidRPr="00861FF2">
        <w:rPr>
          <w:rFonts w:ascii="Arial" w:hAnsi="Arial" w:cs="Arial"/>
          <w:sz w:val="22"/>
          <w:szCs w:val="22"/>
        </w:rPr>
        <w:t xml:space="preserve"> </w:t>
      </w:r>
      <w:r w:rsidR="00CB3346" w:rsidRPr="002D4806">
        <w:rPr>
          <w:rFonts w:ascii="Arial" w:hAnsi="Arial" w:cs="Arial"/>
          <w:sz w:val="22"/>
          <w:szCs w:val="22"/>
        </w:rPr>
        <w:t>do ordinace praktických lékařů pro děti a dorost k provedení BCG primovakcinace a odložené primovakcinace</w:t>
      </w:r>
      <w:r w:rsidR="008702BD">
        <w:rPr>
          <w:rFonts w:ascii="Arial" w:hAnsi="Arial" w:cs="Arial"/>
          <w:sz w:val="22"/>
          <w:szCs w:val="22"/>
        </w:rPr>
        <w:t xml:space="preserve"> včetně testování</w:t>
      </w:r>
    </w:p>
    <w:p w:rsidR="006218CE" w:rsidRPr="005B38E3" w:rsidRDefault="006218CE" w:rsidP="001D7430">
      <w:pPr>
        <w:numPr>
          <w:ilvl w:val="1"/>
          <w:numId w:val="2"/>
        </w:numPr>
        <w:tabs>
          <w:tab w:val="clear" w:pos="14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B38E3">
        <w:rPr>
          <w:rFonts w:ascii="Arial" w:hAnsi="Arial" w:cs="Arial"/>
          <w:sz w:val="22"/>
          <w:szCs w:val="22"/>
        </w:rPr>
        <w:t xml:space="preserve">náklady na </w:t>
      </w:r>
      <w:r w:rsidR="0025320E" w:rsidRPr="005B38E3">
        <w:rPr>
          <w:rFonts w:ascii="Arial" w:hAnsi="Arial" w:cs="Arial"/>
          <w:b/>
          <w:sz w:val="22"/>
          <w:szCs w:val="22"/>
        </w:rPr>
        <w:t xml:space="preserve">ztrátu </w:t>
      </w:r>
      <w:r w:rsidRPr="005B38E3">
        <w:rPr>
          <w:rFonts w:ascii="Arial" w:hAnsi="Arial" w:cs="Arial"/>
          <w:b/>
          <w:sz w:val="22"/>
          <w:szCs w:val="22"/>
        </w:rPr>
        <w:t>testovací látky</w:t>
      </w:r>
      <w:r w:rsidRPr="005B38E3">
        <w:rPr>
          <w:rFonts w:ascii="Arial" w:hAnsi="Arial" w:cs="Arial"/>
          <w:sz w:val="22"/>
          <w:szCs w:val="22"/>
        </w:rPr>
        <w:t xml:space="preserve"> (tuberkul</w:t>
      </w:r>
      <w:r w:rsidR="00A076D8" w:rsidRPr="005B38E3">
        <w:rPr>
          <w:rFonts w:ascii="Arial" w:hAnsi="Arial" w:cs="Arial"/>
          <w:sz w:val="22"/>
          <w:szCs w:val="22"/>
        </w:rPr>
        <w:t>i</w:t>
      </w:r>
      <w:r w:rsidRPr="005B38E3">
        <w:rPr>
          <w:rFonts w:ascii="Arial" w:hAnsi="Arial" w:cs="Arial"/>
          <w:sz w:val="22"/>
          <w:szCs w:val="22"/>
        </w:rPr>
        <w:t xml:space="preserve">n – MX II) </w:t>
      </w:r>
      <w:r w:rsidRPr="00397DAD">
        <w:rPr>
          <w:rFonts w:ascii="Arial" w:hAnsi="Arial" w:cs="Arial"/>
          <w:b/>
          <w:sz w:val="22"/>
          <w:szCs w:val="22"/>
        </w:rPr>
        <w:t>a očkovací látky</w:t>
      </w:r>
      <w:r w:rsidRPr="005B38E3">
        <w:rPr>
          <w:rFonts w:ascii="Arial" w:hAnsi="Arial" w:cs="Arial"/>
          <w:sz w:val="22"/>
          <w:szCs w:val="22"/>
        </w:rPr>
        <w:t xml:space="preserve"> (BCG vakcínu)</w:t>
      </w:r>
      <w:r w:rsidR="00E233C6" w:rsidRPr="005B38E3">
        <w:rPr>
          <w:sz w:val="22"/>
          <w:szCs w:val="22"/>
        </w:rPr>
        <w:t xml:space="preserve"> </w:t>
      </w:r>
      <w:r w:rsidR="00E233C6" w:rsidRPr="005B38E3">
        <w:rPr>
          <w:rFonts w:ascii="Arial" w:hAnsi="Arial" w:cs="Arial"/>
          <w:sz w:val="22"/>
          <w:szCs w:val="22"/>
        </w:rPr>
        <w:t xml:space="preserve">viz </w:t>
      </w:r>
      <w:r w:rsidR="00E233C6" w:rsidRPr="005B38E3">
        <w:rPr>
          <w:rFonts w:ascii="Arial" w:hAnsi="Arial" w:cs="Arial"/>
          <w:sz w:val="22"/>
          <w:szCs w:val="22"/>
          <w:u w:val="single"/>
        </w:rPr>
        <w:t>Příloha Metodiky i)</w:t>
      </w:r>
    </w:p>
    <w:p w:rsidR="00A076D8" w:rsidRPr="005B38E3" w:rsidRDefault="008A3C55" w:rsidP="001D7430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5B38E3">
        <w:rPr>
          <w:rFonts w:ascii="Arial" w:hAnsi="Arial" w:cs="Arial"/>
          <w:sz w:val="22"/>
          <w:szCs w:val="22"/>
        </w:rPr>
        <w:t>výpočet ztráty</w:t>
      </w:r>
      <w:r w:rsidR="006218CE" w:rsidRPr="005B38E3">
        <w:rPr>
          <w:rFonts w:ascii="Arial" w:hAnsi="Arial" w:cs="Arial"/>
          <w:sz w:val="22"/>
          <w:szCs w:val="22"/>
        </w:rPr>
        <w:t xml:space="preserve"> vycház</w:t>
      </w:r>
      <w:r w:rsidRPr="005B38E3">
        <w:rPr>
          <w:rFonts w:ascii="Arial" w:hAnsi="Arial" w:cs="Arial"/>
          <w:sz w:val="22"/>
          <w:szCs w:val="22"/>
        </w:rPr>
        <w:t>í z počtu</w:t>
      </w:r>
      <w:r w:rsidR="006218CE" w:rsidRPr="005B38E3">
        <w:rPr>
          <w:rFonts w:ascii="Arial" w:hAnsi="Arial" w:cs="Arial"/>
          <w:sz w:val="22"/>
          <w:szCs w:val="22"/>
        </w:rPr>
        <w:t xml:space="preserve"> použitých ampulí látek</w:t>
      </w:r>
      <w:r w:rsidRPr="005B38E3">
        <w:rPr>
          <w:rFonts w:ascii="Arial" w:hAnsi="Arial" w:cs="Arial"/>
          <w:sz w:val="22"/>
          <w:szCs w:val="22"/>
        </w:rPr>
        <w:t xml:space="preserve"> a počtu provedených výkonů</w:t>
      </w:r>
      <w:r w:rsidR="00CB3346" w:rsidRPr="005B38E3">
        <w:rPr>
          <w:rFonts w:ascii="Arial" w:hAnsi="Arial" w:cs="Arial"/>
          <w:sz w:val="22"/>
          <w:szCs w:val="22"/>
        </w:rPr>
        <w:t xml:space="preserve"> za celé čtvrtletí</w:t>
      </w:r>
      <w:r w:rsidR="006218CE" w:rsidRPr="005B38E3">
        <w:rPr>
          <w:rFonts w:ascii="Arial" w:hAnsi="Arial" w:cs="Arial"/>
          <w:sz w:val="22"/>
          <w:szCs w:val="22"/>
        </w:rPr>
        <w:t xml:space="preserve">, </w:t>
      </w:r>
      <w:r w:rsidR="00CB3346" w:rsidRPr="005B38E3">
        <w:rPr>
          <w:rFonts w:ascii="Arial" w:hAnsi="Arial" w:cs="Arial"/>
          <w:sz w:val="22"/>
          <w:szCs w:val="22"/>
        </w:rPr>
        <w:t>dále z ceny</w:t>
      </w:r>
      <w:r w:rsidRPr="005B38E3">
        <w:rPr>
          <w:rFonts w:ascii="Arial" w:hAnsi="Arial" w:cs="Arial"/>
          <w:sz w:val="22"/>
          <w:szCs w:val="22"/>
        </w:rPr>
        <w:t xml:space="preserve"> </w:t>
      </w:r>
      <w:r w:rsidR="00CB3346" w:rsidRPr="005B38E3">
        <w:rPr>
          <w:rFonts w:ascii="Arial" w:hAnsi="Arial" w:cs="Arial"/>
          <w:sz w:val="22"/>
          <w:szCs w:val="22"/>
        </w:rPr>
        <w:t xml:space="preserve">nakoupených ampulí </w:t>
      </w:r>
      <w:r w:rsidRPr="005B38E3">
        <w:rPr>
          <w:rFonts w:ascii="Arial" w:hAnsi="Arial" w:cs="Arial"/>
          <w:sz w:val="22"/>
          <w:szCs w:val="22"/>
        </w:rPr>
        <w:t xml:space="preserve">a </w:t>
      </w:r>
      <w:r w:rsidR="00CB3346" w:rsidRPr="005B38E3">
        <w:rPr>
          <w:rFonts w:ascii="Arial" w:hAnsi="Arial" w:cs="Arial"/>
          <w:sz w:val="22"/>
          <w:szCs w:val="22"/>
        </w:rPr>
        <w:t xml:space="preserve">jejich počtu (nesčítají se </w:t>
      </w:r>
      <w:r w:rsidR="005B4E22" w:rsidRPr="005B38E3">
        <w:rPr>
          <w:rFonts w:ascii="Arial" w:hAnsi="Arial" w:cs="Arial"/>
          <w:sz w:val="22"/>
          <w:szCs w:val="22"/>
        </w:rPr>
        <w:t xml:space="preserve">tedy </w:t>
      </w:r>
      <w:r w:rsidR="00CB3346" w:rsidRPr="005B38E3">
        <w:rPr>
          <w:rFonts w:ascii="Arial" w:hAnsi="Arial" w:cs="Arial"/>
          <w:sz w:val="22"/>
          <w:szCs w:val="22"/>
        </w:rPr>
        <w:t>jednotlivé ztracené dávky)</w:t>
      </w:r>
      <w:r w:rsidRPr="005B38E3">
        <w:rPr>
          <w:rFonts w:ascii="Arial" w:hAnsi="Arial" w:cs="Arial"/>
          <w:sz w:val="22"/>
          <w:szCs w:val="22"/>
        </w:rPr>
        <w:t xml:space="preserve"> </w:t>
      </w:r>
    </w:p>
    <w:p w:rsidR="006218CE" w:rsidRPr="00A076D8" w:rsidRDefault="006218CE" w:rsidP="001D7430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233C6">
        <w:rPr>
          <w:rFonts w:ascii="Arial" w:hAnsi="Arial" w:cs="Arial"/>
          <w:sz w:val="20"/>
          <w:szCs w:val="20"/>
        </w:rPr>
        <w:t>testovací látka – tuberkul</w:t>
      </w:r>
      <w:r w:rsidR="00E233C6" w:rsidRPr="00E233C6">
        <w:rPr>
          <w:rFonts w:ascii="Arial" w:hAnsi="Arial" w:cs="Arial"/>
          <w:sz w:val="20"/>
          <w:szCs w:val="20"/>
        </w:rPr>
        <w:t>i</w:t>
      </w:r>
      <w:r w:rsidRPr="00E233C6">
        <w:rPr>
          <w:rFonts w:ascii="Arial" w:hAnsi="Arial" w:cs="Arial"/>
          <w:sz w:val="20"/>
          <w:szCs w:val="20"/>
        </w:rPr>
        <w:t xml:space="preserve">n (MX II) – </w:t>
      </w:r>
      <w:r w:rsidR="006E005B">
        <w:rPr>
          <w:rFonts w:ascii="Arial" w:hAnsi="Arial" w:cs="Arial"/>
          <w:sz w:val="20"/>
          <w:szCs w:val="20"/>
        </w:rPr>
        <w:t>1</w:t>
      </w:r>
      <w:r w:rsidRPr="00E233C6">
        <w:rPr>
          <w:rFonts w:ascii="Arial" w:hAnsi="Arial" w:cs="Arial"/>
          <w:sz w:val="20"/>
          <w:szCs w:val="20"/>
        </w:rPr>
        <w:t xml:space="preserve"> amp</w:t>
      </w:r>
      <w:r w:rsidR="006E005B">
        <w:rPr>
          <w:rFonts w:ascii="Arial" w:hAnsi="Arial" w:cs="Arial"/>
          <w:sz w:val="20"/>
          <w:szCs w:val="20"/>
        </w:rPr>
        <w:t>. á 5 ml</w:t>
      </w:r>
      <w:r w:rsidRPr="00E233C6">
        <w:rPr>
          <w:rFonts w:ascii="Arial" w:hAnsi="Arial" w:cs="Arial"/>
          <w:sz w:val="20"/>
          <w:szCs w:val="20"/>
        </w:rPr>
        <w:t xml:space="preserve"> představuje 20 dávek</w:t>
      </w:r>
      <w:r w:rsidR="006E005B">
        <w:rPr>
          <w:rFonts w:ascii="Arial" w:hAnsi="Arial" w:cs="Arial"/>
          <w:sz w:val="20"/>
          <w:szCs w:val="20"/>
        </w:rPr>
        <w:t xml:space="preserve"> (</w:t>
      </w:r>
      <w:r w:rsidR="004F30B7">
        <w:rPr>
          <w:rFonts w:ascii="Arial" w:hAnsi="Arial" w:cs="Arial"/>
          <w:sz w:val="20"/>
          <w:szCs w:val="20"/>
        </w:rPr>
        <w:t xml:space="preserve">kód </w:t>
      </w:r>
      <w:r w:rsidR="006E005B">
        <w:rPr>
          <w:rFonts w:ascii="Arial" w:hAnsi="Arial" w:cs="Arial"/>
          <w:sz w:val="20"/>
          <w:szCs w:val="20"/>
        </w:rPr>
        <w:t>68 9</w:t>
      </w:r>
      <w:r w:rsidR="00DA1E9B">
        <w:rPr>
          <w:rFonts w:ascii="Arial" w:hAnsi="Arial" w:cs="Arial"/>
          <w:sz w:val="20"/>
          <w:szCs w:val="20"/>
        </w:rPr>
        <w:t>20</w:t>
      </w:r>
      <w:r w:rsidR="006E005B">
        <w:rPr>
          <w:rFonts w:ascii="Arial" w:hAnsi="Arial" w:cs="Arial"/>
          <w:sz w:val="20"/>
          <w:szCs w:val="20"/>
        </w:rPr>
        <w:t>), 1 amp. á</w:t>
      </w:r>
      <w:r w:rsidR="0078552B">
        <w:rPr>
          <w:rFonts w:ascii="Arial" w:hAnsi="Arial" w:cs="Arial"/>
          <w:sz w:val="20"/>
          <w:szCs w:val="20"/>
        </w:rPr>
        <w:t> </w:t>
      </w:r>
      <w:r w:rsidR="006E005B">
        <w:rPr>
          <w:rFonts w:ascii="Arial" w:hAnsi="Arial" w:cs="Arial"/>
          <w:sz w:val="20"/>
          <w:szCs w:val="20"/>
        </w:rPr>
        <w:t>1,5 ml představuje 6 dávek (</w:t>
      </w:r>
      <w:r w:rsidR="004F30B7">
        <w:rPr>
          <w:rFonts w:ascii="Arial" w:hAnsi="Arial" w:cs="Arial"/>
          <w:sz w:val="20"/>
          <w:szCs w:val="20"/>
        </w:rPr>
        <w:t xml:space="preserve">kód </w:t>
      </w:r>
      <w:r w:rsidR="006E005B">
        <w:rPr>
          <w:rFonts w:ascii="Arial" w:hAnsi="Arial" w:cs="Arial"/>
          <w:sz w:val="20"/>
          <w:szCs w:val="20"/>
        </w:rPr>
        <w:t>68 918)</w:t>
      </w:r>
      <w:r w:rsidR="00E233C6" w:rsidRPr="00E233C6">
        <w:rPr>
          <w:rFonts w:ascii="Arial" w:hAnsi="Arial" w:cs="Arial"/>
          <w:sz w:val="20"/>
          <w:szCs w:val="20"/>
        </w:rPr>
        <w:t>,</w:t>
      </w:r>
      <w:r w:rsidRPr="00E233C6">
        <w:rPr>
          <w:rFonts w:ascii="Arial" w:hAnsi="Arial" w:cs="Arial"/>
          <w:sz w:val="20"/>
          <w:szCs w:val="20"/>
        </w:rPr>
        <w:t xml:space="preserve"> použitelnost je 24 hodin po </w:t>
      </w:r>
      <w:r w:rsidRPr="00A076D8">
        <w:rPr>
          <w:rFonts w:ascii="Arial" w:hAnsi="Arial" w:cs="Arial"/>
          <w:sz w:val="20"/>
          <w:szCs w:val="20"/>
        </w:rPr>
        <w:t>první aplikaci z dané ampule</w:t>
      </w:r>
    </w:p>
    <w:p w:rsidR="005B4E22" w:rsidRDefault="006218CE" w:rsidP="001D7430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A076D8">
        <w:rPr>
          <w:rFonts w:ascii="Arial" w:hAnsi="Arial" w:cs="Arial"/>
          <w:sz w:val="20"/>
          <w:szCs w:val="20"/>
        </w:rPr>
        <w:t>očkovací látka – BCG vakcína – 1 amp</w:t>
      </w:r>
      <w:r w:rsidR="006E005B">
        <w:rPr>
          <w:rFonts w:ascii="Arial" w:hAnsi="Arial" w:cs="Arial"/>
          <w:sz w:val="20"/>
          <w:szCs w:val="20"/>
        </w:rPr>
        <w:t>. á 0,75 mg (</w:t>
      </w:r>
      <w:r w:rsidR="004F30B7">
        <w:rPr>
          <w:rFonts w:ascii="Arial" w:hAnsi="Arial" w:cs="Arial"/>
          <w:sz w:val="20"/>
          <w:szCs w:val="20"/>
        </w:rPr>
        <w:t xml:space="preserve">kód </w:t>
      </w:r>
      <w:r w:rsidR="006E005B">
        <w:rPr>
          <w:rFonts w:ascii="Arial" w:hAnsi="Arial" w:cs="Arial"/>
          <w:sz w:val="20"/>
          <w:szCs w:val="20"/>
        </w:rPr>
        <w:t>58 227, označ. 10x10)</w:t>
      </w:r>
      <w:r w:rsidRPr="00A076D8">
        <w:rPr>
          <w:rFonts w:ascii="Arial" w:hAnsi="Arial" w:cs="Arial"/>
          <w:sz w:val="20"/>
          <w:szCs w:val="20"/>
        </w:rPr>
        <w:t xml:space="preserve"> představuje 5</w:t>
      </w:r>
      <w:r w:rsidR="006E005B">
        <w:rPr>
          <w:rFonts w:ascii="Arial" w:hAnsi="Arial" w:cs="Arial"/>
          <w:sz w:val="20"/>
          <w:szCs w:val="20"/>
        </w:rPr>
        <w:t> </w:t>
      </w:r>
      <w:r w:rsidRPr="00A076D8">
        <w:rPr>
          <w:rFonts w:ascii="Arial" w:hAnsi="Arial" w:cs="Arial"/>
          <w:sz w:val="20"/>
          <w:szCs w:val="20"/>
        </w:rPr>
        <w:t>dávek</w:t>
      </w:r>
      <w:r w:rsidR="00E233C6" w:rsidRPr="00A076D8">
        <w:rPr>
          <w:rFonts w:ascii="Arial" w:hAnsi="Arial" w:cs="Arial"/>
          <w:sz w:val="20"/>
          <w:szCs w:val="20"/>
        </w:rPr>
        <w:t>,</w:t>
      </w:r>
      <w:r w:rsidRPr="00A076D8">
        <w:rPr>
          <w:rFonts w:ascii="Arial" w:hAnsi="Arial" w:cs="Arial"/>
          <w:sz w:val="20"/>
          <w:szCs w:val="20"/>
        </w:rPr>
        <w:t xml:space="preserve"> </w:t>
      </w:r>
      <w:r w:rsidR="006E005B" w:rsidRPr="00A076D8">
        <w:rPr>
          <w:rFonts w:ascii="Arial" w:hAnsi="Arial" w:cs="Arial"/>
          <w:sz w:val="20"/>
          <w:szCs w:val="20"/>
        </w:rPr>
        <w:t>1 amp</w:t>
      </w:r>
      <w:r w:rsidR="006E005B">
        <w:rPr>
          <w:rFonts w:ascii="Arial" w:hAnsi="Arial" w:cs="Arial"/>
          <w:sz w:val="20"/>
          <w:szCs w:val="20"/>
        </w:rPr>
        <w:t>. á 1,5 mg (</w:t>
      </w:r>
      <w:r w:rsidR="004F30B7">
        <w:rPr>
          <w:rFonts w:ascii="Arial" w:hAnsi="Arial" w:cs="Arial"/>
          <w:sz w:val="20"/>
          <w:szCs w:val="20"/>
        </w:rPr>
        <w:t xml:space="preserve">kód </w:t>
      </w:r>
      <w:r w:rsidR="006E005B">
        <w:rPr>
          <w:rFonts w:ascii="Arial" w:hAnsi="Arial" w:cs="Arial"/>
          <w:sz w:val="20"/>
          <w:szCs w:val="20"/>
        </w:rPr>
        <w:t>58 228, označ. 10x20)</w:t>
      </w:r>
      <w:r w:rsidR="006E005B" w:rsidRPr="00A076D8">
        <w:rPr>
          <w:rFonts w:ascii="Arial" w:hAnsi="Arial" w:cs="Arial"/>
          <w:sz w:val="20"/>
          <w:szCs w:val="20"/>
        </w:rPr>
        <w:t xml:space="preserve"> představuje </w:t>
      </w:r>
      <w:r w:rsidR="006E005B">
        <w:rPr>
          <w:rFonts w:ascii="Arial" w:hAnsi="Arial" w:cs="Arial"/>
          <w:sz w:val="20"/>
          <w:szCs w:val="20"/>
        </w:rPr>
        <w:t>10</w:t>
      </w:r>
      <w:r w:rsidR="006E005B" w:rsidRPr="00A076D8">
        <w:rPr>
          <w:rFonts w:ascii="Arial" w:hAnsi="Arial" w:cs="Arial"/>
          <w:sz w:val="20"/>
          <w:szCs w:val="20"/>
        </w:rPr>
        <w:t xml:space="preserve"> dávek</w:t>
      </w:r>
      <w:r w:rsidR="006E005B">
        <w:rPr>
          <w:rFonts w:ascii="Arial" w:hAnsi="Arial" w:cs="Arial"/>
          <w:sz w:val="20"/>
          <w:szCs w:val="20"/>
        </w:rPr>
        <w:t>,</w:t>
      </w:r>
      <w:r w:rsidR="006E005B" w:rsidRPr="00A076D8">
        <w:rPr>
          <w:rFonts w:ascii="Arial" w:hAnsi="Arial" w:cs="Arial"/>
          <w:sz w:val="20"/>
          <w:szCs w:val="20"/>
        </w:rPr>
        <w:t xml:space="preserve"> </w:t>
      </w:r>
      <w:r w:rsidRPr="00A076D8">
        <w:rPr>
          <w:rFonts w:ascii="Arial" w:hAnsi="Arial" w:cs="Arial"/>
          <w:sz w:val="20"/>
          <w:szCs w:val="20"/>
        </w:rPr>
        <w:t xml:space="preserve">použitelnost </w:t>
      </w:r>
      <w:r w:rsidR="00E233C6" w:rsidRPr="00A076D8">
        <w:rPr>
          <w:rFonts w:ascii="Arial" w:hAnsi="Arial" w:cs="Arial"/>
          <w:sz w:val="20"/>
          <w:szCs w:val="20"/>
        </w:rPr>
        <w:t>je</w:t>
      </w:r>
      <w:r w:rsidRPr="00A076D8">
        <w:rPr>
          <w:rFonts w:ascii="Arial" w:hAnsi="Arial" w:cs="Arial"/>
          <w:sz w:val="20"/>
          <w:szCs w:val="20"/>
        </w:rPr>
        <w:t xml:space="preserve"> 4 hodiny po naředění</w:t>
      </w:r>
      <w:r w:rsidR="00E233C6" w:rsidRPr="00A076D8">
        <w:rPr>
          <w:rFonts w:ascii="Arial" w:hAnsi="Arial" w:cs="Arial"/>
          <w:sz w:val="20"/>
          <w:szCs w:val="20"/>
        </w:rPr>
        <w:t xml:space="preserve"> </w:t>
      </w:r>
    </w:p>
    <w:p w:rsidR="00E233C6" w:rsidRPr="006F7669" w:rsidRDefault="001D7430" w:rsidP="001D7430">
      <w:pPr>
        <w:numPr>
          <w:ilvl w:val="2"/>
          <w:numId w:val="2"/>
        </w:numPr>
        <w:tabs>
          <w:tab w:val="clear" w:pos="23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A076D8" w:rsidRPr="006F7669">
        <w:rPr>
          <w:rFonts w:ascii="Arial" w:hAnsi="Arial" w:cs="Arial"/>
          <w:sz w:val="22"/>
          <w:szCs w:val="22"/>
        </w:rPr>
        <w:t xml:space="preserve"> vyúčtování kraj požaduje doložení počtu očkovaných dětí </w:t>
      </w:r>
      <w:r w:rsidR="005B4E22" w:rsidRPr="006F7669">
        <w:rPr>
          <w:rFonts w:ascii="Arial" w:hAnsi="Arial" w:cs="Arial"/>
          <w:sz w:val="22"/>
          <w:szCs w:val="22"/>
        </w:rPr>
        <w:t xml:space="preserve">a počtu provedených tuberkulinových testů </w:t>
      </w:r>
      <w:r w:rsidR="00A076D8" w:rsidRPr="006F7669">
        <w:rPr>
          <w:rFonts w:ascii="Arial" w:hAnsi="Arial" w:cs="Arial"/>
          <w:sz w:val="22"/>
          <w:szCs w:val="22"/>
        </w:rPr>
        <w:t>(jmenný seznam s rokem</w:t>
      </w:r>
      <w:r w:rsidR="005B4E22" w:rsidRPr="006F7669">
        <w:rPr>
          <w:rFonts w:ascii="Arial" w:hAnsi="Arial" w:cs="Arial"/>
          <w:sz w:val="22"/>
          <w:szCs w:val="22"/>
        </w:rPr>
        <w:t>/datem</w:t>
      </w:r>
      <w:r w:rsidR="00A076D8" w:rsidRPr="006F7669">
        <w:rPr>
          <w:rFonts w:ascii="Arial" w:hAnsi="Arial" w:cs="Arial"/>
          <w:sz w:val="22"/>
          <w:szCs w:val="22"/>
        </w:rPr>
        <w:t xml:space="preserve"> narození, dnem a hodinou aplikace</w:t>
      </w:r>
      <w:r w:rsidR="005B4E22" w:rsidRPr="006F7669">
        <w:rPr>
          <w:rFonts w:ascii="Arial" w:hAnsi="Arial" w:cs="Arial"/>
          <w:sz w:val="22"/>
          <w:szCs w:val="22"/>
        </w:rPr>
        <w:t xml:space="preserve">) </w:t>
      </w:r>
      <w:r w:rsidR="00A076D8" w:rsidRPr="006F7669">
        <w:rPr>
          <w:rFonts w:ascii="Arial" w:hAnsi="Arial" w:cs="Arial"/>
          <w:sz w:val="22"/>
          <w:szCs w:val="22"/>
        </w:rPr>
        <w:t xml:space="preserve">za účtované období a </w:t>
      </w:r>
      <w:r w:rsidR="005B4E22" w:rsidRPr="006F7669">
        <w:rPr>
          <w:rFonts w:ascii="Arial" w:hAnsi="Arial" w:cs="Arial"/>
          <w:sz w:val="22"/>
          <w:szCs w:val="22"/>
        </w:rPr>
        <w:t>1</w:t>
      </w:r>
      <w:r w:rsidR="00A076D8" w:rsidRPr="006F7669">
        <w:rPr>
          <w:rFonts w:ascii="Arial" w:hAnsi="Arial" w:cs="Arial"/>
          <w:sz w:val="22"/>
          <w:szCs w:val="22"/>
        </w:rPr>
        <w:t>x ročně i počtu dispenzarizovaných ve skupinách P I, P II, M I, M II, R I, R</w:t>
      </w:r>
      <w:r w:rsidR="005B4E22" w:rsidRPr="006F7669">
        <w:rPr>
          <w:rFonts w:ascii="Arial" w:hAnsi="Arial" w:cs="Arial"/>
          <w:sz w:val="22"/>
          <w:szCs w:val="22"/>
        </w:rPr>
        <w:t> </w:t>
      </w:r>
      <w:r w:rsidR="00A076D8" w:rsidRPr="006F7669">
        <w:rPr>
          <w:rFonts w:ascii="Arial" w:hAnsi="Arial" w:cs="Arial"/>
          <w:sz w:val="22"/>
          <w:szCs w:val="22"/>
        </w:rPr>
        <w:t>II celkově</w:t>
      </w:r>
    </w:p>
    <w:p w:rsidR="006218CE" w:rsidRPr="004E2CC4" w:rsidRDefault="006218CE" w:rsidP="001D7430">
      <w:pPr>
        <w:numPr>
          <w:ilvl w:val="1"/>
          <w:numId w:val="2"/>
        </w:numPr>
        <w:tabs>
          <w:tab w:val="clear" w:pos="1440"/>
        </w:tabs>
        <w:ind w:left="540" w:hanging="540"/>
        <w:rPr>
          <w:rFonts w:ascii="Arial" w:hAnsi="Arial" w:cs="Arial"/>
          <w:sz w:val="22"/>
          <w:szCs w:val="22"/>
          <w:u w:val="single"/>
        </w:rPr>
      </w:pPr>
      <w:r w:rsidRPr="004E2CC4">
        <w:rPr>
          <w:rFonts w:ascii="Arial" w:hAnsi="Arial" w:cs="Arial"/>
          <w:sz w:val="22"/>
          <w:szCs w:val="22"/>
        </w:rPr>
        <w:t xml:space="preserve">náklady na kontrolovanou léčbu </w:t>
      </w:r>
      <w:r w:rsidR="00A26408" w:rsidRPr="004E2CC4">
        <w:rPr>
          <w:rFonts w:ascii="Arial" w:hAnsi="Arial" w:cs="Arial"/>
          <w:sz w:val="22"/>
          <w:szCs w:val="22"/>
        </w:rPr>
        <w:t xml:space="preserve">- </w:t>
      </w:r>
      <w:r w:rsidR="00A26408" w:rsidRPr="00EF186D">
        <w:rPr>
          <w:rFonts w:ascii="Arial" w:hAnsi="Arial" w:cs="Arial"/>
          <w:b/>
          <w:sz w:val="22"/>
          <w:szCs w:val="22"/>
        </w:rPr>
        <w:t>kontrola léčby antituberkulotiky</w:t>
      </w:r>
      <w:r w:rsidR="007358FF" w:rsidRPr="004E2CC4">
        <w:rPr>
          <w:rFonts w:ascii="Arial" w:hAnsi="Arial" w:cs="Arial"/>
          <w:sz w:val="22"/>
          <w:szCs w:val="22"/>
        </w:rPr>
        <w:t xml:space="preserve"> viz </w:t>
      </w:r>
      <w:r w:rsidR="007358FF" w:rsidRPr="004E2CC4">
        <w:rPr>
          <w:rFonts w:ascii="Arial" w:hAnsi="Arial" w:cs="Arial"/>
          <w:sz w:val="22"/>
          <w:szCs w:val="22"/>
          <w:u w:val="single"/>
        </w:rPr>
        <w:t>Příloha Metodiky</w:t>
      </w:r>
      <w:r w:rsidR="003E46EB">
        <w:rPr>
          <w:rFonts w:ascii="Arial" w:hAnsi="Arial" w:cs="Arial"/>
          <w:sz w:val="22"/>
          <w:szCs w:val="22"/>
          <w:u w:val="single"/>
        </w:rPr>
        <w:t> </w:t>
      </w:r>
      <w:r w:rsidR="008C6ACE" w:rsidRPr="004E2CC4">
        <w:rPr>
          <w:rFonts w:ascii="Arial" w:hAnsi="Arial" w:cs="Arial"/>
          <w:sz w:val="22"/>
          <w:szCs w:val="22"/>
          <w:u w:val="single"/>
        </w:rPr>
        <w:t>j</w:t>
      </w:r>
      <w:r w:rsidR="007358FF" w:rsidRPr="004E2CC4">
        <w:rPr>
          <w:rFonts w:ascii="Arial" w:hAnsi="Arial" w:cs="Arial"/>
          <w:sz w:val="22"/>
          <w:szCs w:val="22"/>
        </w:rPr>
        <w:t>)</w:t>
      </w:r>
    </w:p>
    <w:p w:rsidR="006218CE" w:rsidRPr="004E2CC4" w:rsidRDefault="006218CE" w:rsidP="001D7430">
      <w:pPr>
        <w:numPr>
          <w:ilvl w:val="2"/>
          <w:numId w:val="2"/>
        </w:numPr>
        <w:tabs>
          <w:tab w:val="clear" w:pos="2340"/>
        </w:tabs>
        <w:ind w:left="540" w:hanging="540"/>
        <w:rPr>
          <w:rFonts w:ascii="Arial" w:hAnsi="Arial" w:cs="Arial"/>
          <w:sz w:val="22"/>
          <w:szCs w:val="22"/>
        </w:rPr>
      </w:pPr>
      <w:r w:rsidRPr="004E2CC4">
        <w:rPr>
          <w:rFonts w:ascii="Arial" w:hAnsi="Arial" w:cs="Arial"/>
          <w:sz w:val="22"/>
          <w:szCs w:val="22"/>
        </w:rPr>
        <w:t>kontrolované podání antituberkulotik je nehrazený výkon</w:t>
      </w:r>
      <w:r w:rsidR="0089259C">
        <w:rPr>
          <w:rFonts w:ascii="Arial" w:hAnsi="Arial" w:cs="Arial"/>
          <w:sz w:val="22"/>
          <w:szCs w:val="22"/>
        </w:rPr>
        <w:t>.</w:t>
      </w:r>
    </w:p>
    <w:p w:rsidR="006218CE" w:rsidRDefault="006218CE" w:rsidP="007358FF">
      <w:pPr>
        <w:tabs>
          <w:tab w:val="num" w:pos="1440"/>
          <w:tab w:val="left" w:pos="1791"/>
        </w:tabs>
        <w:ind w:left="1080"/>
        <w:rPr>
          <w:rFonts w:ascii="Arial" w:hAnsi="Arial" w:cs="Arial"/>
        </w:rPr>
      </w:pPr>
    </w:p>
    <w:p w:rsidR="00CD4E3D" w:rsidRPr="007358FF" w:rsidRDefault="00CD4E3D" w:rsidP="007358FF">
      <w:pPr>
        <w:tabs>
          <w:tab w:val="num" w:pos="1440"/>
          <w:tab w:val="left" w:pos="1791"/>
        </w:tabs>
        <w:ind w:left="1080"/>
        <w:rPr>
          <w:rFonts w:ascii="Arial" w:hAnsi="Arial" w:cs="Arial"/>
        </w:rPr>
      </w:pPr>
    </w:p>
    <w:p w:rsidR="006218CE" w:rsidRPr="007358FF" w:rsidRDefault="006218CE">
      <w:pPr>
        <w:numPr>
          <w:ilvl w:val="0"/>
          <w:numId w:val="2"/>
        </w:numPr>
        <w:tabs>
          <w:tab w:val="left" w:pos="1791"/>
        </w:tabs>
        <w:rPr>
          <w:rFonts w:ascii="Arial" w:hAnsi="Arial" w:cs="Arial"/>
          <w:b/>
          <w:bCs/>
          <w:sz w:val="28"/>
        </w:rPr>
      </w:pPr>
      <w:r w:rsidRPr="007358FF">
        <w:rPr>
          <w:rFonts w:ascii="Arial" w:hAnsi="Arial" w:cs="Arial"/>
          <w:b/>
          <w:bCs/>
          <w:sz w:val="28"/>
        </w:rPr>
        <w:t>Seznam příloh</w:t>
      </w:r>
    </w:p>
    <w:p w:rsidR="006218CE" w:rsidRPr="007358FF" w:rsidRDefault="006218CE" w:rsidP="00620FA0">
      <w:pPr>
        <w:tabs>
          <w:tab w:val="left" w:pos="1791"/>
        </w:tabs>
        <w:spacing w:before="120"/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>Metodiky</w:t>
      </w:r>
      <w:r w:rsidRPr="007358FF">
        <w:rPr>
          <w:rFonts w:ascii="Arial" w:hAnsi="Arial" w:cs="Arial"/>
        </w:rPr>
        <w:t xml:space="preserve"> a</w:t>
      </w:r>
      <w:r w:rsidR="00A14E9A">
        <w:rPr>
          <w:rFonts w:ascii="Arial" w:hAnsi="Arial" w:cs="Arial"/>
        </w:rPr>
        <w:t>1</w:t>
      </w:r>
      <w:r w:rsidRPr="007358FF">
        <w:rPr>
          <w:rFonts w:ascii="Arial" w:hAnsi="Arial" w:cs="Arial"/>
        </w:rPr>
        <w:t>)</w:t>
      </w:r>
      <w:r w:rsidR="00A14E9A">
        <w:rPr>
          <w:rFonts w:ascii="Arial" w:hAnsi="Arial" w:cs="Arial"/>
        </w:rPr>
        <w:t xml:space="preserve"> + a2)</w:t>
      </w:r>
      <w:r w:rsidRPr="007358FF">
        <w:rPr>
          <w:rFonts w:ascii="Arial" w:hAnsi="Arial" w:cs="Arial"/>
        </w:rPr>
        <w:t xml:space="preserve"> Smlouva s</w:t>
      </w:r>
      <w:r w:rsidR="00A14E9A">
        <w:rPr>
          <w:rFonts w:ascii="Arial" w:hAnsi="Arial" w:cs="Arial"/>
        </w:rPr>
        <w:t> </w:t>
      </w:r>
      <w:r w:rsidRPr="007358FF">
        <w:rPr>
          <w:rFonts w:ascii="Arial" w:hAnsi="Arial" w:cs="Arial"/>
        </w:rPr>
        <w:t>Přílohou</w:t>
      </w:r>
      <w:r w:rsidR="00A14E9A">
        <w:rPr>
          <w:rFonts w:ascii="Arial" w:hAnsi="Arial" w:cs="Arial"/>
        </w:rPr>
        <w:t xml:space="preserve"> č.</w:t>
      </w:r>
      <w:r w:rsidRPr="007358FF">
        <w:rPr>
          <w:rFonts w:ascii="Arial" w:hAnsi="Arial" w:cs="Arial"/>
        </w:rPr>
        <w:t xml:space="preserve"> 1 </w:t>
      </w:r>
    </w:p>
    <w:p w:rsidR="006218CE" w:rsidRPr="007358FF" w:rsidRDefault="006218CE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 xml:space="preserve">Metodiky </w:t>
      </w:r>
      <w:r w:rsidRPr="007358FF">
        <w:rPr>
          <w:rFonts w:ascii="Arial" w:hAnsi="Arial" w:cs="Arial"/>
        </w:rPr>
        <w:t xml:space="preserve">b) Příloha č.1 </w:t>
      </w:r>
      <w:r w:rsidR="00626C73">
        <w:rPr>
          <w:rFonts w:ascii="Arial" w:hAnsi="Arial" w:cs="Arial"/>
        </w:rPr>
        <w:t>k žádosti o proplacení nákladů</w:t>
      </w:r>
    </w:p>
    <w:p w:rsidR="006218CE" w:rsidRPr="007358FF" w:rsidRDefault="006218CE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>Metodiky</w:t>
      </w:r>
      <w:r w:rsidRPr="007358FF">
        <w:rPr>
          <w:rFonts w:ascii="Arial" w:hAnsi="Arial" w:cs="Arial"/>
        </w:rPr>
        <w:t xml:space="preserve"> c) </w:t>
      </w:r>
      <w:r w:rsidR="006861A3">
        <w:rPr>
          <w:rFonts w:ascii="Arial" w:hAnsi="Arial" w:cs="Arial"/>
        </w:rPr>
        <w:t>P</w:t>
      </w:r>
      <w:r w:rsidRPr="007358FF">
        <w:rPr>
          <w:rFonts w:ascii="Arial" w:hAnsi="Arial" w:cs="Arial"/>
        </w:rPr>
        <w:t>oštovné</w:t>
      </w:r>
    </w:p>
    <w:p w:rsidR="006218CE" w:rsidRPr="005A4F8D" w:rsidRDefault="00E54762" w:rsidP="005A4F8D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 xml:space="preserve">Metodiky </w:t>
      </w:r>
      <w:r w:rsidR="00C24B66">
        <w:rPr>
          <w:rFonts w:ascii="Arial" w:hAnsi="Arial" w:cs="Arial"/>
        </w:rPr>
        <w:t>d1) + d2)</w:t>
      </w:r>
      <w:r w:rsidR="005A4F8D" w:rsidRPr="005A4F8D">
        <w:rPr>
          <w:rFonts w:ascii="Arial" w:hAnsi="Arial" w:cs="Arial"/>
        </w:rPr>
        <w:t>Telefonní poplatky</w:t>
      </w:r>
    </w:p>
    <w:p w:rsidR="006218CE" w:rsidRPr="003D3E19" w:rsidRDefault="006218CE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 xml:space="preserve">Metodiky e) </w:t>
      </w:r>
      <w:r w:rsidR="003D3E19" w:rsidRPr="003D3E19">
        <w:rPr>
          <w:rFonts w:ascii="Arial" w:hAnsi="Arial" w:cs="Arial"/>
        </w:rPr>
        <w:t>Administrativní potřeby</w:t>
      </w:r>
    </w:p>
    <w:p w:rsidR="006218CE" w:rsidRDefault="006218CE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 xml:space="preserve">Metodiky f) </w:t>
      </w:r>
      <w:r w:rsidR="003D3E19" w:rsidRPr="003D3E19">
        <w:rPr>
          <w:rFonts w:ascii="Arial" w:hAnsi="Arial" w:cs="Arial"/>
        </w:rPr>
        <w:t>Administrativní činnosti spojené s</w:t>
      </w:r>
      <w:r w:rsidR="003D3E19">
        <w:rPr>
          <w:rFonts w:ascii="Arial" w:hAnsi="Arial" w:cs="Arial"/>
        </w:rPr>
        <w:t> </w:t>
      </w:r>
      <w:r w:rsidR="003D3E19" w:rsidRPr="003D3E19">
        <w:rPr>
          <w:rFonts w:ascii="Arial" w:hAnsi="Arial" w:cs="Arial"/>
        </w:rPr>
        <w:t>prevencí</w:t>
      </w:r>
      <w:r w:rsidR="003D3E19">
        <w:rPr>
          <w:rFonts w:ascii="Arial" w:hAnsi="Arial" w:cs="Arial"/>
        </w:rPr>
        <w:t xml:space="preserve"> </w:t>
      </w:r>
      <w:r w:rsidR="006C2FE0">
        <w:rPr>
          <w:rFonts w:ascii="Arial" w:hAnsi="Arial" w:cs="Arial"/>
        </w:rPr>
        <w:t>–</w:t>
      </w:r>
      <w:r w:rsidR="003D3E19">
        <w:rPr>
          <w:rFonts w:ascii="Arial" w:hAnsi="Arial" w:cs="Arial"/>
        </w:rPr>
        <w:t xml:space="preserve"> </w:t>
      </w:r>
      <w:r w:rsidRPr="007358FF">
        <w:rPr>
          <w:rFonts w:ascii="Arial" w:hAnsi="Arial" w:cs="Arial"/>
        </w:rPr>
        <w:t>sestry</w:t>
      </w:r>
    </w:p>
    <w:p w:rsidR="006C2FE0" w:rsidRPr="007358FF" w:rsidRDefault="006C2FE0" w:rsidP="006C2FE0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 xml:space="preserve">Metodiky f1) </w:t>
      </w:r>
      <w:r w:rsidRPr="003D3E19">
        <w:rPr>
          <w:rFonts w:ascii="Arial" w:hAnsi="Arial" w:cs="Arial"/>
        </w:rPr>
        <w:t>Administrativní činnosti spojené s</w:t>
      </w:r>
      <w:r>
        <w:rPr>
          <w:rFonts w:ascii="Arial" w:hAnsi="Arial" w:cs="Arial"/>
        </w:rPr>
        <w:t> </w:t>
      </w:r>
      <w:r w:rsidRPr="003D3E19">
        <w:rPr>
          <w:rFonts w:ascii="Arial" w:hAnsi="Arial" w:cs="Arial"/>
        </w:rPr>
        <w:t>prevencí</w:t>
      </w:r>
      <w:r>
        <w:rPr>
          <w:rFonts w:ascii="Arial" w:hAnsi="Arial" w:cs="Arial"/>
        </w:rPr>
        <w:t xml:space="preserve"> – kalm. </w:t>
      </w:r>
      <w:r w:rsidRPr="007358FF">
        <w:rPr>
          <w:rFonts w:ascii="Arial" w:hAnsi="Arial" w:cs="Arial"/>
        </w:rPr>
        <w:t>sestry</w:t>
      </w:r>
    </w:p>
    <w:p w:rsidR="006C2FE0" w:rsidRPr="007358FF" w:rsidRDefault="006C2FE0" w:rsidP="006C2FE0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>
        <w:rPr>
          <w:rFonts w:ascii="Arial" w:hAnsi="Arial" w:cs="Arial"/>
        </w:rPr>
        <w:t xml:space="preserve">Metodiky f2) </w:t>
      </w:r>
      <w:r w:rsidRPr="003D3E19">
        <w:rPr>
          <w:rFonts w:ascii="Arial" w:hAnsi="Arial" w:cs="Arial"/>
        </w:rPr>
        <w:t>Administrativní činnosti spojené s</w:t>
      </w:r>
      <w:r>
        <w:rPr>
          <w:rFonts w:ascii="Arial" w:hAnsi="Arial" w:cs="Arial"/>
        </w:rPr>
        <w:t> </w:t>
      </w:r>
      <w:r w:rsidRPr="003D3E19">
        <w:rPr>
          <w:rFonts w:ascii="Arial" w:hAnsi="Arial" w:cs="Arial"/>
        </w:rPr>
        <w:t>prevencí</w:t>
      </w:r>
      <w:r>
        <w:rPr>
          <w:rFonts w:ascii="Arial" w:hAnsi="Arial" w:cs="Arial"/>
        </w:rPr>
        <w:t xml:space="preserve"> – dispenz. </w:t>
      </w:r>
      <w:r w:rsidRPr="007358FF">
        <w:rPr>
          <w:rFonts w:ascii="Arial" w:hAnsi="Arial" w:cs="Arial"/>
        </w:rPr>
        <w:t>sestry</w:t>
      </w:r>
    </w:p>
    <w:p w:rsidR="006218CE" w:rsidRPr="007358FF" w:rsidRDefault="006218CE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 xml:space="preserve">Metodiky </w:t>
      </w:r>
      <w:r w:rsidRPr="007358FF">
        <w:rPr>
          <w:rFonts w:ascii="Arial" w:hAnsi="Arial" w:cs="Arial"/>
        </w:rPr>
        <w:t>g)</w:t>
      </w:r>
      <w:r w:rsidR="00841A71">
        <w:rPr>
          <w:rFonts w:ascii="Arial" w:hAnsi="Arial" w:cs="Arial"/>
        </w:rPr>
        <w:t xml:space="preserve"> </w:t>
      </w:r>
      <w:r w:rsidR="003D3E19" w:rsidRPr="003D3E19">
        <w:rPr>
          <w:rFonts w:ascii="Arial" w:hAnsi="Arial" w:cs="Arial"/>
        </w:rPr>
        <w:t>Administrativní činnosti spojené s</w:t>
      </w:r>
      <w:r w:rsidR="003D3E19">
        <w:rPr>
          <w:rFonts w:ascii="Arial" w:hAnsi="Arial" w:cs="Arial"/>
        </w:rPr>
        <w:t> </w:t>
      </w:r>
      <w:r w:rsidR="003D3E19" w:rsidRPr="003D3E19">
        <w:rPr>
          <w:rFonts w:ascii="Arial" w:hAnsi="Arial" w:cs="Arial"/>
        </w:rPr>
        <w:t>prevencí</w:t>
      </w:r>
      <w:r w:rsidR="003D3E19">
        <w:rPr>
          <w:rFonts w:ascii="Arial" w:hAnsi="Arial" w:cs="Arial"/>
        </w:rPr>
        <w:t xml:space="preserve"> - </w:t>
      </w:r>
      <w:r w:rsidRPr="007358FF">
        <w:rPr>
          <w:rFonts w:ascii="Arial" w:hAnsi="Arial" w:cs="Arial"/>
        </w:rPr>
        <w:t>lékař</w:t>
      </w:r>
    </w:p>
    <w:p w:rsidR="006218CE" w:rsidRPr="00000F2B" w:rsidRDefault="006218CE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>Metodiky</w:t>
      </w:r>
      <w:r w:rsidRPr="007358FF">
        <w:rPr>
          <w:rFonts w:ascii="Arial" w:hAnsi="Arial" w:cs="Arial"/>
        </w:rPr>
        <w:t xml:space="preserve"> h)</w:t>
      </w:r>
      <w:r w:rsidR="008C6ACE">
        <w:rPr>
          <w:rFonts w:ascii="Arial" w:hAnsi="Arial" w:cs="Arial"/>
        </w:rPr>
        <w:t xml:space="preserve"> + ch)</w:t>
      </w:r>
      <w:r w:rsidR="00841A71">
        <w:rPr>
          <w:rFonts w:ascii="Arial" w:hAnsi="Arial" w:cs="Arial"/>
        </w:rPr>
        <w:t xml:space="preserve"> </w:t>
      </w:r>
      <w:r w:rsidR="00000F2B" w:rsidRPr="00000F2B">
        <w:rPr>
          <w:rFonts w:ascii="Arial" w:hAnsi="Arial" w:cs="Arial"/>
        </w:rPr>
        <w:t>Doprava kalmetizační sestry</w:t>
      </w:r>
    </w:p>
    <w:p w:rsidR="006218CE" w:rsidRPr="00841A71" w:rsidRDefault="00CE3F09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 xml:space="preserve">Metodiky </w:t>
      </w:r>
      <w:r w:rsidR="008C6ACE">
        <w:rPr>
          <w:rFonts w:ascii="Arial" w:hAnsi="Arial" w:cs="Arial"/>
        </w:rPr>
        <w:t>i</w:t>
      </w:r>
      <w:r w:rsidR="006218CE" w:rsidRPr="007358FF">
        <w:rPr>
          <w:rFonts w:ascii="Arial" w:hAnsi="Arial" w:cs="Arial"/>
        </w:rPr>
        <w:t>)</w:t>
      </w:r>
      <w:r w:rsidR="00841A71">
        <w:rPr>
          <w:rFonts w:ascii="Arial" w:hAnsi="Arial" w:cs="Arial"/>
        </w:rPr>
        <w:t xml:space="preserve"> </w:t>
      </w:r>
      <w:r w:rsidR="00841A71" w:rsidRPr="00841A71">
        <w:rPr>
          <w:rFonts w:ascii="Arial" w:hAnsi="Arial" w:cs="Arial"/>
        </w:rPr>
        <w:t>Ztráty testovací a očkovací látky</w:t>
      </w:r>
    </w:p>
    <w:p w:rsidR="006218CE" w:rsidRDefault="00CE3F09">
      <w:pPr>
        <w:tabs>
          <w:tab w:val="left" w:pos="1791"/>
        </w:tabs>
        <w:rPr>
          <w:rFonts w:ascii="Arial" w:hAnsi="Arial" w:cs="Arial"/>
        </w:rPr>
      </w:pPr>
      <w:r w:rsidRPr="007358FF">
        <w:rPr>
          <w:rFonts w:ascii="Arial" w:hAnsi="Arial" w:cs="Arial"/>
        </w:rPr>
        <w:t xml:space="preserve">Příloha </w:t>
      </w:r>
      <w:r w:rsidR="00841A71">
        <w:rPr>
          <w:rFonts w:ascii="Arial" w:hAnsi="Arial" w:cs="Arial"/>
        </w:rPr>
        <w:t>Metodiky</w:t>
      </w:r>
      <w:r w:rsidRPr="007358FF">
        <w:rPr>
          <w:rFonts w:ascii="Arial" w:hAnsi="Arial" w:cs="Arial"/>
        </w:rPr>
        <w:t xml:space="preserve"> </w:t>
      </w:r>
      <w:r w:rsidR="008C6ACE">
        <w:rPr>
          <w:rFonts w:ascii="Arial" w:hAnsi="Arial" w:cs="Arial"/>
        </w:rPr>
        <w:t>j</w:t>
      </w:r>
      <w:r w:rsidR="006218CE" w:rsidRPr="007358FF">
        <w:rPr>
          <w:rFonts w:ascii="Arial" w:hAnsi="Arial" w:cs="Arial"/>
        </w:rPr>
        <w:t>)</w:t>
      </w:r>
      <w:r w:rsidR="00841A71">
        <w:rPr>
          <w:rFonts w:ascii="Arial" w:hAnsi="Arial" w:cs="Arial"/>
        </w:rPr>
        <w:t xml:space="preserve"> </w:t>
      </w:r>
      <w:r w:rsidR="00841A71" w:rsidRPr="00841A71">
        <w:rPr>
          <w:rFonts w:ascii="Arial" w:hAnsi="Arial" w:cs="Arial"/>
        </w:rPr>
        <w:t>Kontrola léčby antituberkulotiky</w:t>
      </w:r>
    </w:p>
    <w:p w:rsidR="00A95AF4" w:rsidRDefault="00A95AF4">
      <w:pPr>
        <w:tabs>
          <w:tab w:val="left" w:pos="1791"/>
        </w:tabs>
        <w:rPr>
          <w:rFonts w:ascii="Arial" w:hAnsi="Arial" w:cs="Arial"/>
        </w:rPr>
      </w:pPr>
    </w:p>
    <w:p w:rsidR="00A95AF4" w:rsidRDefault="00A95AF4">
      <w:pPr>
        <w:tabs>
          <w:tab w:val="left" w:pos="1791"/>
        </w:tabs>
        <w:rPr>
          <w:rFonts w:ascii="Arial" w:hAnsi="Arial" w:cs="Arial"/>
        </w:rPr>
      </w:pPr>
      <w:bookmarkStart w:id="0" w:name="_GoBack"/>
      <w:bookmarkEnd w:id="0"/>
    </w:p>
    <w:p w:rsidR="00A95AF4" w:rsidRDefault="00A95AF4">
      <w:pPr>
        <w:tabs>
          <w:tab w:val="left" w:pos="1791"/>
        </w:tabs>
        <w:rPr>
          <w:rFonts w:ascii="Arial" w:hAnsi="Arial" w:cs="Arial"/>
        </w:rPr>
      </w:pPr>
    </w:p>
    <w:p w:rsidR="00A95AF4" w:rsidRDefault="00A95AF4">
      <w:pPr>
        <w:tabs>
          <w:tab w:val="left" w:pos="1791"/>
        </w:tabs>
        <w:rPr>
          <w:rFonts w:ascii="Arial" w:hAnsi="Arial" w:cs="Arial"/>
        </w:rPr>
      </w:pPr>
    </w:p>
    <w:sectPr w:rsidR="00A95AF4">
      <w:footerReference w:type="even" r:id="rId7"/>
      <w:footerReference w:type="default" r:id="rId8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3C" w:rsidRDefault="00C1573C">
      <w:r>
        <w:separator/>
      </w:r>
    </w:p>
  </w:endnote>
  <w:endnote w:type="continuationSeparator" w:id="0">
    <w:p w:rsidR="00C1573C" w:rsidRDefault="00C1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C6" w:rsidRDefault="00E233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233C6" w:rsidRDefault="00E233C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C6" w:rsidRDefault="00E233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6C73">
      <w:rPr>
        <w:rStyle w:val="slostrnky"/>
        <w:noProof/>
      </w:rPr>
      <w:t>2</w:t>
    </w:r>
    <w:r>
      <w:rPr>
        <w:rStyle w:val="slostrnky"/>
      </w:rPr>
      <w:fldChar w:fldCharType="end"/>
    </w:r>
  </w:p>
  <w:p w:rsidR="00E233C6" w:rsidRDefault="00E233C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3C" w:rsidRDefault="00C1573C">
      <w:r>
        <w:separator/>
      </w:r>
    </w:p>
  </w:footnote>
  <w:footnote w:type="continuationSeparator" w:id="0">
    <w:p w:rsidR="00C1573C" w:rsidRDefault="00C1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415E4"/>
    <w:multiLevelType w:val="hybridMultilevel"/>
    <w:tmpl w:val="FEDE3E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61A3E53"/>
    <w:multiLevelType w:val="hybridMultilevel"/>
    <w:tmpl w:val="8D24FE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EE71C48"/>
    <w:multiLevelType w:val="hybridMultilevel"/>
    <w:tmpl w:val="312E2676"/>
    <w:lvl w:ilvl="0" w:tplc="EC981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3A644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7142DC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BF5"/>
    <w:rsid w:val="00000F2B"/>
    <w:rsid w:val="00002BB0"/>
    <w:rsid w:val="000230DD"/>
    <w:rsid w:val="000277E8"/>
    <w:rsid w:val="000838F8"/>
    <w:rsid w:val="0008578A"/>
    <w:rsid w:val="0009660A"/>
    <w:rsid w:val="000A087D"/>
    <w:rsid w:val="000A0E6E"/>
    <w:rsid w:val="000C1206"/>
    <w:rsid w:val="000C388F"/>
    <w:rsid w:val="00100D44"/>
    <w:rsid w:val="0011359A"/>
    <w:rsid w:val="00120492"/>
    <w:rsid w:val="0012154F"/>
    <w:rsid w:val="00121DC6"/>
    <w:rsid w:val="00134792"/>
    <w:rsid w:val="0013520F"/>
    <w:rsid w:val="00167BC0"/>
    <w:rsid w:val="001702AB"/>
    <w:rsid w:val="00172FE2"/>
    <w:rsid w:val="00184D75"/>
    <w:rsid w:val="00195C77"/>
    <w:rsid w:val="001B66BF"/>
    <w:rsid w:val="001C5553"/>
    <w:rsid w:val="001D7430"/>
    <w:rsid w:val="00245380"/>
    <w:rsid w:val="0025320E"/>
    <w:rsid w:val="00267157"/>
    <w:rsid w:val="00297EC7"/>
    <w:rsid w:val="002C2904"/>
    <w:rsid w:val="002C615D"/>
    <w:rsid w:val="002D1FE7"/>
    <w:rsid w:val="002D4806"/>
    <w:rsid w:val="002D7EB8"/>
    <w:rsid w:val="002F4A9B"/>
    <w:rsid w:val="003038C6"/>
    <w:rsid w:val="0032140E"/>
    <w:rsid w:val="00397DAD"/>
    <w:rsid w:val="003D3E19"/>
    <w:rsid w:val="003E46EB"/>
    <w:rsid w:val="003F1BF5"/>
    <w:rsid w:val="00416061"/>
    <w:rsid w:val="0042107D"/>
    <w:rsid w:val="00451D56"/>
    <w:rsid w:val="00473174"/>
    <w:rsid w:val="004736EE"/>
    <w:rsid w:val="004835AF"/>
    <w:rsid w:val="004A6007"/>
    <w:rsid w:val="004B5E8E"/>
    <w:rsid w:val="004C0978"/>
    <w:rsid w:val="004E2CC4"/>
    <w:rsid w:val="004E5B0C"/>
    <w:rsid w:val="004F2452"/>
    <w:rsid w:val="004F30B7"/>
    <w:rsid w:val="004F3DD0"/>
    <w:rsid w:val="005143BF"/>
    <w:rsid w:val="0051602E"/>
    <w:rsid w:val="00520ABA"/>
    <w:rsid w:val="00523532"/>
    <w:rsid w:val="00525338"/>
    <w:rsid w:val="00541CEE"/>
    <w:rsid w:val="00556560"/>
    <w:rsid w:val="00585E76"/>
    <w:rsid w:val="00596A55"/>
    <w:rsid w:val="005A039D"/>
    <w:rsid w:val="005A4F8D"/>
    <w:rsid w:val="005B38E3"/>
    <w:rsid w:val="005B41A4"/>
    <w:rsid w:val="005B4E22"/>
    <w:rsid w:val="005C2082"/>
    <w:rsid w:val="005C5E23"/>
    <w:rsid w:val="005F11AC"/>
    <w:rsid w:val="005F3B0E"/>
    <w:rsid w:val="006008C5"/>
    <w:rsid w:val="0061678C"/>
    <w:rsid w:val="0062055F"/>
    <w:rsid w:val="00620FA0"/>
    <w:rsid w:val="006218CE"/>
    <w:rsid w:val="00626C73"/>
    <w:rsid w:val="00656E40"/>
    <w:rsid w:val="00674474"/>
    <w:rsid w:val="006861A3"/>
    <w:rsid w:val="006B59E3"/>
    <w:rsid w:val="006B6EE1"/>
    <w:rsid w:val="006C2FE0"/>
    <w:rsid w:val="006C75F9"/>
    <w:rsid w:val="006D7D6F"/>
    <w:rsid w:val="006E005B"/>
    <w:rsid w:val="006E2639"/>
    <w:rsid w:val="006E4B03"/>
    <w:rsid w:val="006E5B75"/>
    <w:rsid w:val="006F5EB4"/>
    <w:rsid w:val="006F7669"/>
    <w:rsid w:val="00701F91"/>
    <w:rsid w:val="007209EB"/>
    <w:rsid w:val="007358FF"/>
    <w:rsid w:val="0078552B"/>
    <w:rsid w:val="00791560"/>
    <w:rsid w:val="007D4B55"/>
    <w:rsid w:val="007D6263"/>
    <w:rsid w:val="007F1385"/>
    <w:rsid w:val="007F1799"/>
    <w:rsid w:val="008037D8"/>
    <w:rsid w:val="00803B3F"/>
    <w:rsid w:val="00806A90"/>
    <w:rsid w:val="0081129D"/>
    <w:rsid w:val="00841A71"/>
    <w:rsid w:val="00861FF2"/>
    <w:rsid w:val="008702BD"/>
    <w:rsid w:val="008861AC"/>
    <w:rsid w:val="00887193"/>
    <w:rsid w:val="0089259C"/>
    <w:rsid w:val="00894576"/>
    <w:rsid w:val="008A3C55"/>
    <w:rsid w:val="008B2568"/>
    <w:rsid w:val="008C0EA6"/>
    <w:rsid w:val="008C6ACE"/>
    <w:rsid w:val="008D24C0"/>
    <w:rsid w:val="008F3E28"/>
    <w:rsid w:val="00931DE3"/>
    <w:rsid w:val="00935F0E"/>
    <w:rsid w:val="00937A76"/>
    <w:rsid w:val="0096329A"/>
    <w:rsid w:val="00967470"/>
    <w:rsid w:val="0096750D"/>
    <w:rsid w:val="00972A2B"/>
    <w:rsid w:val="009E261F"/>
    <w:rsid w:val="009F0264"/>
    <w:rsid w:val="009F2B24"/>
    <w:rsid w:val="00A02148"/>
    <w:rsid w:val="00A02F7F"/>
    <w:rsid w:val="00A076D8"/>
    <w:rsid w:val="00A1307C"/>
    <w:rsid w:val="00A14E9A"/>
    <w:rsid w:val="00A26408"/>
    <w:rsid w:val="00A40652"/>
    <w:rsid w:val="00A538D0"/>
    <w:rsid w:val="00A57C4C"/>
    <w:rsid w:val="00A951D2"/>
    <w:rsid w:val="00A95AF4"/>
    <w:rsid w:val="00AA4811"/>
    <w:rsid w:val="00AA598D"/>
    <w:rsid w:val="00AB3682"/>
    <w:rsid w:val="00AD0531"/>
    <w:rsid w:val="00B1190B"/>
    <w:rsid w:val="00B213F1"/>
    <w:rsid w:val="00B411A7"/>
    <w:rsid w:val="00B84C63"/>
    <w:rsid w:val="00B918F1"/>
    <w:rsid w:val="00B93F83"/>
    <w:rsid w:val="00C11568"/>
    <w:rsid w:val="00C1573C"/>
    <w:rsid w:val="00C24B66"/>
    <w:rsid w:val="00C52686"/>
    <w:rsid w:val="00C666F3"/>
    <w:rsid w:val="00CB3346"/>
    <w:rsid w:val="00CC3BB3"/>
    <w:rsid w:val="00CC65CA"/>
    <w:rsid w:val="00CD4E3D"/>
    <w:rsid w:val="00CE3F09"/>
    <w:rsid w:val="00CF09F3"/>
    <w:rsid w:val="00CF1CAB"/>
    <w:rsid w:val="00D13F11"/>
    <w:rsid w:val="00D245EF"/>
    <w:rsid w:val="00D26840"/>
    <w:rsid w:val="00D34420"/>
    <w:rsid w:val="00D458BB"/>
    <w:rsid w:val="00D45C32"/>
    <w:rsid w:val="00D715CC"/>
    <w:rsid w:val="00DA1E9B"/>
    <w:rsid w:val="00DA2A64"/>
    <w:rsid w:val="00DC4B55"/>
    <w:rsid w:val="00E2193A"/>
    <w:rsid w:val="00E233C6"/>
    <w:rsid w:val="00E54762"/>
    <w:rsid w:val="00E63C47"/>
    <w:rsid w:val="00E80C96"/>
    <w:rsid w:val="00E9656F"/>
    <w:rsid w:val="00E979CC"/>
    <w:rsid w:val="00EC3B7B"/>
    <w:rsid w:val="00EE29A5"/>
    <w:rsid w:val="00EF1479"/>
    <w:rsid w:val="00EF186D"/>
    <w:rsid w:val="00F1273A"/>
    <w:rsid w:val="00F57ADE"/>
    <w:rsid w:val="00F7566E"/>
    <w:rsid w:val="00F82035"/>
    <w:rsid w:val="00FC3B78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C8FB63-89A8-41DC-A2C3-045F75B7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E3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left="2340" w:hanging="9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ind w:left="2832" w:hanging="672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759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subject/>
  <dc:creator>Jirka</dc:creator>
  <cp:keywords/>
  <dc:description/>
  <cp:lastModifiedBy>Huml Jan</cp:lastModifiedBy>
  <cp:revision>3</cp:revision>
  <cp:lastPrinted>2009-10-02T10:59:00Z</cp:lastPrinted>
  <dcterms:created xsi:type="dcterms:W3CDTF">2013-12-10T14:50:00Z</dcterms:created>
  <dcterms:modified xsi:type="dcterms:W3CDTF">2018-01-09T07:45:00Z</dcterms:modified>
</cp:coreProperties>
</file>