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8AD0E4" w14:textId="65707317" w:rsidR="007B4CEA" w:rsidRPr="009117FD" w:rsidRDefault="009117FD" w:rsidP="009117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17FD">
        <w:rPr>
          <w:rFonts w:ascii="Times New Roman" w:hAnsi="Times New Roman" w:cs="Times New Roman"/>
          <w:b/>
          <w:sz w:val="28"/>
          <w:szCs w:val="28"/>
        </w:rPr>
        <w:t xml:space="preserve">Metodická pomůcka  - </w:t>
      </w:r>
      <w:r w:rsidR="004E62D1" w:rsidRPr="009117FD">
        <w:rPr>
          <w:rFonts w:ascii="Times New Roman" w:hAnsi="Times New Roman" w:cs="Times New Roman"/>
          <w:b/>
          <w:bCs/>
          <w:sz w:val="28"/>
          <w:szCs w:val="28"/>
        </w:rPr>
        <w:t>Odstranění a likvidace vraku</w:t>
      </w:r>
    </w:p>
    <w:p w14:paraId="1B8BBA27" w14:textId="77777777" w:rsidR="005E745E" w:rsidRPr="00B442F4" w:rsidRDefault="005E745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78F32C3" w14:textId="64A45812" w:rsidR="004E62D1" w:rsidRDefault="004E62D1" w:rsidP="004E62D1">
      <w:pPr>
        <w:jc w:val="both"/>
        <w:rPr>
          <w:rFonts w:ascii="Times New Roman" w:hAnsi="Times New Roman" w:cs="Times New Roman"/>
          <w:sz w:val="24"/>
          <w:szCs w:val="24"/>
        </w:rPr>
      </w:pPr>
      <w:r w:rsidRPr="004E62D1">
        <w:rPr>
          <w:rFonts w:ascii="Times New Roman" w:hAnsi="Times New Roman" w:cs="Times New Roman"/>
          <w:sz w:val="24"/>
          <w:szCs w:val="24"/>
        </w:rPr>
        <w:t xml:space="preserve">Současně </w:t>
      </w:r>
      <w:r>
        <w:rPr>
          <w:rFonts w:ascii="Times New Roman" w:hAnsi="Times New Roman" w:cs="Times New Roman"/>
          <w:sz w:val="24"/>
          <w:szCs w:val="24"/>
        </w:rPr>
        <w:t xml:space="preserve">se saturací motorových vozidel určených k provozu na pozemních komunikacích širokou veřejností vzniká ruku v ruce problém s odstraňováním vozidlových vraků, které jejich vlastníci, resp. provozovatelé ponechají svému osudu na pozemních komunikacích a jiných plochách, </w:t>
      </w:r>
      <w:r w:rsidR="006519D7">
        <w:rPr>
          <w:rFonts w:ascii="Times New Roman" w:hAnsi="Times New Roman" w:cs="Times New Roman"/>
          <w:sz w:val="24"/>
          <w:szCs w:val="24"/>
        </w:rPr>
        <w:t>jenž</w:t>
      </w:r>
      <w:r>
        <w:rPr>
          <w:rFonts w:ascii="Times New Roman" w:hAnsi="Times New Roman" w:cs="Times New Roman"/>
          <w:sz w:val="24"/>
          <w:szCs w:val="24"/>
        </w:rPr>
        <w:t xml:space="preserve"> jsou součástmi těchto pozemních komunikacích nebo i ostatních plochách v intravilánu obcí nebo i mimo ně.</w:t>
      </w:r>
    </w:p>
    <w:p w14:paraId="48E2B357" w14:textId="1D6CA483" w:rsidR="004E62D1" w:rsidRDefault="004E62D1" w:rsidP="004E62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Právní rámec, </w:t>
      </w:r>
      <w:r w:rsidR="008B02DF">
        <w:rPr>
          <w:rFonts w:ascii="Times New Roman" w:hAnsi="Times New Roman" w:cs="Times New Roman"/>
          <w:sz w:val="24"/>
          <w:szCs w:val="24"/>
        </w:rPr>
        <w:t>o který lze v </w:t>
      </w:r>
      <w:r w:rsidR="00FD4621">
        <w:rPr>
          <w:rFonts w:ascii="Times New Roman" w:hAnsi="Times New Roman" w:cs="Times New Roman"/>
          <w:sz w:val="24"/>
          <w:szCs w:val="24"/>
        </w:rPr>
        <w:t>prax</w:t>
      </w:r>
      <w:r w:rsidR="008B02DF">
        <w:rPr>
          <w:rFonts w:ascii="Times New Roman" w:hAnsi="Times New Roman" w:cs="Times New Roman"/>
          <w:sz w:val="24"/>
          <w:szCs w:val="24"/>
        </w:rPr>
        <w:t>i vlastní</w:t>
      </w:r>
      <w:r w:rsidR="00FD46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odstranění a likvidace</w:t>
      </w:r>
      <w:r w:rsidR="00FD4621">
        <w:rPr>
          <w:rFonts w:ascii="Times New Roman" w:hAnsi="Times New Roman" w:cs="Times New Roman"/>
          <w:sz w:val="24"/>
          <w:szCs w:val="24"/>
        </w:rPr>
        <w:t xml:space="preserve"> takových vraků </w:t>
      </w:r>
      <w:r w:rsidR="008B02DF">
        <w:rPr>
          <w:rFonts w:ascii="Times New Roman" w:hAnsi="Times New Roman" w:cs="Times New Roman"/>
          <w:sz w:val="24"/>
          <w:szCs w:val="24"/>
        </w:rPr>
        <w:t>opírat</w:t>
      </w:r>
      <w:r w:rsidR="00FD4621">
        <w:rPr>
          <w:rFonts w:ascii="Times New Roman" w:hAnsi="Times New Roman" w:cs="Times New Roman"/>
          <w:sz w:val="24"/>
          <w:szCs w:val="24"/>
        </w:rPr>
        <w:t>, zakládá zákon č. 13/1997 Sb.</w:t>
      </w:r>
      <w:r w:rsidR="008B02DF">
        <w:rPr>
          <w:rFonts w:ascii="Times New Roman" w:hAnsi="Times New Roman" w:cs="Times New Roman"/>
          <w:sz w:val="24"/>
          <w:szCs w:val="24"/>
        </w:rPr>
        <w:t>,</w:t>
      </w:r>
      <w:r w:rsidR="00FD4621">
        <w:rPr>
          <w:rFonts w:ascii="Times New Roman" w:hAnsi="Times New Roman" w:cs="Times New Roman"/>
          <w:sz w:val="24"/>
          <w:szCs w:val="24"/>
        </w:rPr>
        <w:t xml:space="preserve"> </w:t>
      </w:r>
      <w:r w:rsidR="008B02DF">
        <w:rPr>
          <w:rFonts w:ascii="Times New Roman" w:hAnsi="Times New Roman" w:cs="Times New Roman"/>
          <w:sz w:val="24"/>
          <w:szCs w:val="24"/>
        </w:rPr>
        <w:t>o</w:t>
      </w:r>
      <w:r w:rsidR="00FD4621">
        <w:rPr>
          <w:rFonts w:ascii="Times New Roman" w:hAnsi="Times New Roman" w:cs="Times New Roman"/>
          <w:sz w:val="24"/>
          <w:szCs w:val="24"/>
        </w:rPr>
        <w:t xml:space="preserve"> pozemních komunikacích, ve znění zákona č. </w:t>
      </w:r>
      <w:r w:rsidR="001A16FA">
        <w:rPr>
          <w:rFonts w:ascii="Times New Roman" w:hAnsi="Times New Roman" w:cs="Times New Roman"/>
          <w:sz w:val="24"/>
          <w:szCs w:val="24"/>
        </w:rPr>
        <w:t>162</w:t>
      </w:r>
      <w:r w:rsidR="00FD4621">
        <w:rPr>
          <w:rFonts w:ascii="Times New Roman" w:hAnsi="Times New Roman" w:cs="Times New Roman"/>
          <w:sz w:val="24"/>
          <w:szCs w:val="24"/>
        </w:rPr>
        <w:t>/</w:t>
      </w:r>
      <w:r w:rsidR="001A16FA">
        <w:rPr>
          <w:rFonts w:ascii="Times New Roman" w:hAnsi="Times New Roman" w:cs="Times New Roman"/>
          <w:sz w:val="24"/>
          <w:szCs w:val="24"/>
        </w:rPr>
        <w:t>2020</w:t>
      </w:r>
      <w:r w:rsidR="00FD4621">
        <w:rPr>
          <w:rFonts w:ascii="Times New Roman" w:hAnsi="Times New Roman" w:cs="Times New Roman"/>
          <w:sz w:val="24"/>
          <w:szCs w:val="24"/>
        </w:rPr>
        <w:t xml:space="preserve"> Sb., účinného ode dne </w:t>
      </w:r>
      <w:r w:rsidR="001A16FA">
        <w:rPr>
          <w:rFonts w:ascii="Times New Roman" w:hAnsi="Times New Roman" w:cs="Times New Roman"/>
          <w:sz w:val="24"/>
          <w:szCs w:val="24"/>
        </w:rPr>
        <w:t>23. 3. 2020</w:t>
      </w:r>
      <w:r w:rsidR="008B02DF">
        <w:rPr>
          <w:rFonts w:ascii="Times New Roman" w:hAnsi="Times New Roman" w:cs="Times New Roman"/>
          <w:sz w:val="24"/>
          <w:szCs w:val="24"/>
        </w:rPr>
        <w:t xml:space="preserve"> </w:t>
      </w:r>
      <w:r w:rsidR="00BA388B">
        <w:rPr>
          <w:rFonts w:ascii="Times New Roman" w:hAnsi="Times New Roman" w:cs="Times New Roman"/>
          <w:sz w:val="24"/>
          <w:szCs w:val="24"/>
        </w:rPr>
        <w:t>(</w:t>
      </w:r>
      <w:r w:rsidR="008B02DF">
        <w:rPr>
          <w:rFonts w:ascii="Times New Roman" w:hAnsi="Times New Roman" w:cs="Times New Roman"/>
          <w:sz w:val="24"/>
          <w:szCs w:val="24"/>
        </w:rPr>
        <w:t xml:space="preserve">dále jen </w:t>
      </w:r>
      <w:r w:rsidR="00BA388B">
        <w:rPr>
          <w:rFonts w:ascii="Times New Roman" w:hAnsi="Times New Roman" w:cs="Times New Roman"/>
          <w:sz w:val="24"/>
          <w:szCs w:val="24"/>
        </w:rPr>
        <w:t>„</w:t>
      </w:r>
      <w:r w:rsidR="008B02DF">
        <w:rPr>
          <w:rFonts w:ascii="Times New Roman" w:hAnsi="Times New Roman" w:cs="Times New Roman"/>
          <w:sz w:val="24"/>
          <w:szCs w:val="24"/>
        </w:rPr>
        <w:t>zákon</w:t>
      </w:r>
      <w:r w:rsidR="00BA388B">
        <w:rPr>
          <w:rFonts w:ascii="Times New Roman" w:hAnsi="Times New Roman" w:cs="Times New Roman"/>
          <w:sz w:val="24"/>
          <w:szCs w:val="24"/>
        </w:rPr>
        <w:t>“)</w:t>
      </w:r>
      <w:r w:rsidR="008B02DF">
        <w:rPr>
          <w:rFonts w:ascii="Times New Roman" w:hAnsi="Times New Roman" w:cs="Times New Roman"/>
          <w:sz w:val="24"/>
          <w:szCs w:val="24"/>
        </w:rPr>
        <w:t>.</w:t>
      </w:r>
    </w:p>
    <w:p w14:paraId="17A22C2D" w14:textId="12FC18DE" w:rsidR="008B02DF" w:rsidRDefault="008B02DF" w:rsidP="004E62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Předně je nezbytné </w:t>
      </w:r>
      <w:r w:rsidR="00BB255C">
        <w:rPr>
          <w:rFonts w:ascii="Times New Roman" w:hAnsi="Times New Roman" w:cs="Times New Roman"/>
          <w:sz w:val="24"/>
          <w:szCs w:val="24"/>
        </w:rPr>
        <w:t>rozhodnout jaké</w:t>
      </w:r>
      <w:r>
        <w:rPr>
          <w:rFonts w:ascii="Times New Roman" w:hAnsi="Times New Roman" w:cs="Times New Roman"/>
          <w:sz w:val="24"/>
          <w:szCs w:val="24"/>
        </w:rPr>
        <w:t xml:space="preserve"> konkrétní vozidlo (a to jak </w:t>
      </w:r>
      <w:r w:rsidR="00BB255C">
        <w:rPr>
          <w:rFonts w:ascii="Times New Roman" w:hAnsi="Times New Roman" w:cs="Times New Roman"/>
          <w:sz w:val="24"/>
          <w:szCs w:val="24"/>
        </w:rPr>
        <w:t>motorové,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255C">
        <w:rPr>
          <w:rFonts w:ascii="Times New Roman" w:hAnsi="Times New Roman" w:cs="Times New Roman"/>
          <w:sz w:val="24"/>
          <w:szCs w:val="24"/>
        </w:rPr>
        <w:t>tak</w:t>
      </w:r>
      <w:r>
        <w:rPr>
          <w:rFonts w:ascii="Times New Roman" w:hAnsi="Times New Roman" w:cs="Times New Roman"/>
          <w:sz w:val="24"/>
          <w:szCs w:val="24"/>
        </w:rPr>
        <w:t xml:space="preserve"> i nemotorové) </w:t>
      </w:r>
      <w:r w:rsidR="00BB255C">
        <w:rPr>
          <w:rFonts w:ascii="Times New Roman" w:hAnsi="Times New Roman" w:cs="Times New Roman"/>
          <w:sz w:val="24"/>
          <w:szCs w:val="24"/>
        </w:rPr>
        <w:t>lze prohlásit za</w:t>
      </w:r>
      <w:r>
        <w:rPr>
          <w:rFonts w:ascii="Times New Roman" w:hAnsi="Times New Roman" w:cs="Times New Roman"/>
          <w:sz w:val="24"/>
          <w:szCs w:val="24"/>
        </w:rPr>
        <w:t xml:space="preserve"> vrak. Řešení této otázky lze nalézt v § 19 odst</w:t>
      </w:r>
      <w:r w:rsidR="00BB25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 písm. g) zákona. Zde je </w:t>
      </w:r>
      <w:r w:rsidR="00BB255C">
        <w:rPr>
          <w:rFonts w:ascii="Times New Roman" w:hAnsi="Times New Roman" w:cs="Times New Roman"/>
          <w:sz w:val="24"/>
          <w:szCs w:val="24"/>
        </w:rPr>
        <w:t xml:space="preserve">mimo jiné </w:t>
      </w:r>
      <w:r>
        <w:rPr>
          <w:rFonts w:ascii="Times New Roman" w:hAnsi="Times New Roman" w:cs="Times New Roman"/>
          <w:sz w:val="24"/>
          <w:szCs w:val="24"/>
        </w:rPr>
        <w:t xml:space="preserve">stanoveno, že </w:t>
      </w:r>
      <w:r w:rsidR="00BB255C">
        <w:rPr>
          <w:rFonts w:ascii="Times New Roman" w:hAnsi="Times New Roman" w:cs="Times New Roman"/>
          <w:sz w:val="24"/>
          <w:szCs w:val="24"/>
        </w:rPr>
        <w:t>cit: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255C">
        <w:rPr>
          <w:rFonts w:ascii="Times New Roman" w:hAnsi="Times New Roman" w:cs="Times New Roman"/>
          <w:i/>
          <w:iCs/>
          <w:sz w:val="24"/>
          <w:szCs w:val="24"/>
        </w:rPr>
        <w:t xml:space="preserve">„vozidlo, které je pro závady v technickém stavu zjevně technicky nezpůsobilé k provozu na pozemních komunikacích a obnovení způsobilosti by si vyžádalo výměnu, doplnění nebo opravu </w:t>
      </w:r>
      <w:bookmarkStart w:id="0" w:name="_Hlk66644737"/>
      <w:r w:rsidRPr="00BB25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podstatných částí</w:t>
      </w:r>
      <w:r w:rsidRPr="00BB255C">
        <w:rPr>
          <w:rFonts w:ascii="Times New Roman" w:hAnsi="Times New Roman" w:cs="Times New Roman"/>
          <w:i/>
          <w:iCs/>
          <w:sz w:val="24"/>
          <w:szCs w:val="24"/>
        </w:rPr>
        <w:t xml:space="preserve"> mechanismu nebo konstrukce </w:t>
      </w:r>
      <w:bookmarkEnd w:id="0"/>
      <w:r w:rsidRPr="00BB255C">
        <w:rPr>
          <w:rFonts w:ascii="Times New Roman" w:hAnsi="Times New Roman" w:cs="Times New Roman"/>
          <w:i/>
          <w:iCs/>
          <w:sz w:val="24"/>
          <w:szCs w:val="24"/>
        </w:rPr>
        <w:t xml:space="preserve">silničního vozidla nebo které není možné identifikovat prostřednictvím identifikačního čísla vozidla </w:t>
      </w:r>
      <w:r w:rsidR="00BB255C">
        <w:rPr>
          <w:rFonts w:ascii="Times New Roman" w:hAnsi="Times New Roman" w:cs="Times New Roman"/>
          <w:i/>
          <w:iCs/>
          <w:sz w:val="24"/>
          <w:szCs w:val="24"/>
        </w:rPr>
        <w:t xml:space="preserve">(tzv. VIN) </w:t>
      </w:r>
      <w:r w:rsidRPr="00BB255C">
        <w:rPr>
          <w:rFonts w:ascii="Times New Roman" w:hAnsi="Times New Roman" w:cs="Times New Roman"/>
          <w:i/>
          <w:iCs/>
          <w:sz w:val="24"/>
          <w:szCs w:val="24"/>
        </w:rPr>
        <w:t xml:space="preserve">umístěného </w:t>
      </w:r>
      <w:r w:rsidR="002A3D6B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BB255C">
        <w:rPr>
          <w:rFonts w:ascii="Times New Roman" w:hAnsi="Times New Roman" w:cs="Times New Roman"/>
          <w:i/>
          <w:iCs/>
          <w:sz w:val="24"/>
          <w:szCs w:val="24"/>
        </w:rPr>
        <w:t>na karoserii nebo rámu vozidla, za čelním sklem nebo na výrobním štítku (dále jen „vrak“)</w:t>
      </w:r>
      <w:r w:rsidR="00BB255C">
        <w:rPr>
          <w:rFonts w:ascii="Times New Roman" w:hAnsi="Times New Roman" w:cs="Times New Roman"/>
          <w:i/>
          <w:iCs/>
          <w:sz w:val="24"/>
          <w:szCs w:val="24"/>
        </w:rPr>
        <w:t>“.</w:t>
      </w:r>
      <w:r w:rsidR="00BB255C">
        <w:rPr>
          <w:rFonts w:ascii="Times New Roman" w:hAnsi="Times New Roman" w:cs="Times New Roman"/>
          <w:sz w:val="24"/>
          <w:szCs w:val="24"/>
        </w:rPr>
        <w:t xml:space="preserve"> Za </w:t>
      </w:r>
      <w:r w:rsidR="00BB255C" w:rsidRPr="00BB255C">
        <w:rPr>
          <w:rFonts w:ascii="Times New Roman" w:hAnsi="Times New Roman" w:cs="Times New Roman"/>
          <w:sz w:val="24"/>
          <w:szCs w:val="24"/>
        </w:rPr>
        <w:t>podstatn</w:t>
      </w:r>
      <w:r w:rsidR="00BB255C">
        <w:rPr>
          <w:rFonts w:ascii="Times New Roman" w:hAnsi="Times New Roman" w:cs="Times New Roman"/>
          <w:sz w:val="24"/>
          <w:szCs w:val="24"/>
        </w:rPr>
        <w:t>ou</w:t>
      </w:r>
      <w:r w:rsidR="00BB255C" w:rsidRPr="00BB255C">
        <w:rPr>
          <w:rFonts w:ascii="Times New Roman" w:hAnsi="Times New Roman" w:cs="Times New Roman"/>
          <w:sz w:val="24"/>
          <w:szCs w:val="24"/>
        </w:rPr>
        <w:t xml:space="preserve"> část mechanismu nebo konstrukce</w:t>
      </w:r>
      <w:r w:rsidR="00DA58DB">
        <w:rPr>
          <w:rFonts w:ascii="Times New Roman" w:hAnsi="Times New Roman" w:cs="Times New Roman"/>
          <w:sz w:val="24"/>
          <w:szCs w:val="24"/>
        </w:rPr>
        <w:t xml:space="preserve"> </w:t>
      </w:r>
      <w:r w:rsidR="00DA58DB" w:rsidRPr="00DA58DB">
        <w:rPr>
          <w:rFonts w:ascii="Times New Roman" w:hAnsi="Times New Roman" w:cs="Times New Roman"/>
          <w:sz w:val="24"/>
          <w:szCs w:val="24"/>
        </w:rPr>
        <w:t>silničního vozidla</w:t>
      </w:r>
      <w:r w:rsidR="00DA58DB">
        <w:rPr>
          <w:rFonts w:ascii="Times New Roman" w:hAnsi="Times New Roman" w:cs="Times New Roman"/>
          <w:sz w:val="24"/>
          <w:szCs w:val="24"/>
        </w:rPr>
        <w:t xml:space="preserve"> lze jednoznačně považovat motor a převodové ústrojí, nápravy vč. kol a </w:t>
      </w:r>
      <w:r w:rsidR="00EA015D">
        <w:rPr>
          <w:rFonts w:ascii="Times New Roman" w:hAnsi="Times New Roman" w:cs="Times New Roman"/>
          <w:sz w:val="24"/>
          <w:szCs w:val="24"/>
        </w:rPr>
        <w:t xml:space="preserve">podstatné </w:t>
      </w:r>
      <w:r w:rsidR="00DA58DB">
        <w:rPr>
          <w:rFonts w:ascii="Times New Roman" w:hAnsi="Times New Roman" w:cs="Times New Roman"/>
          <w:sz w:val="24"/>
          <w:szCs w:val="24"/>
        </w:rPr>
        <w:t xml:space="preserve">díly karoserie jako např. dveře, blatníky apod. </w:t>
      </w:r>
      <w:r w:rsidR="00CD3C71">
        <w:rPr>
          <w:rFonts w:ascii="Times New Roman" w:hAnsi="Times New Roman" w:cs="Times New Roman"/>
          <w:sz w:val="24"/>
          <w:szCs w:val="24"/>
        </w:rPr>
        <w:t>Takové prohlášení lze učinit i po laickém ohledání a popsání zjištěného stavu, nicméně v případě pochybností lze doporučit vyžádání odborného vyjádření specialisty, kterým může být např. technik STK, popř. technik odboru dopravy obecního úřadu s rozšířenou působností apod. Vždy je vhodné pořídit fotodokumentaci.</w:t>
      </w:r>
    </w:p>
    <w:p w14:paraId="23C3CCB9" w14:textId="18473BAF" w:rsidR="00EA015D" w:rsidRDefault="00DA58DB" w:rsidP="008220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Další rozhodnou okolností je i skutečnost determinovaná v § 19 odst. 2 písm. h) zákona. Zde se </w:t>
      </w:r>
      <w:r w:rsidR="00EA015D">
        <w:rPr>
          <w:rFonts w:ascii="Times New Roman" w:hAnsi="Times New Roman" w:cs="Times New Roman"/>
          <w:sz w:val="24"/>
          <w:szCs w:val="24"/>
        </w:rPr>
        <w:t xml:space="preserve">mimo jiné </w:t>
      </w:r>
      <w:r>
        <w:rPr>
          <w:rFonts w:ascii="Times New Roman" w:hAnsi="Times New Roman" w:cs="Times New Roman"/>
          <w:sz w:val="24"/>
          <w:szCs w:val="24"/>
        </w:rPr>
        <w:t xml:space="preserve">uvádí, že cit: </w:t>
      </w:r>
      <w:r w:rsidRPr="00EA015D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EA015D" w:rsidRPr="00EA015D">
        <w:rPr>
          <w:rFonts w:ascii="Times New Roman" w:hAnsi="Times New Roman" w:cs="Times New Roman"/>
          <w:i/>
          <w:iCs/>
          <w:sz w:val="24"/>
          <w:szCs w:val="24"/>
        </w:rPr>
        <w:t xml:space="preserve">Na dálnicích, silnicích a místních komunikacích je dále zakázáno odstavovat silniční vozidlo, které po dobu více než 6 měsíců nesmí být podle zákona </w:t>
      </w:r>
      <w:r w:rsidR="00BA388B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EA015D" w:rsidRPr="00EA015D">
        <w:rPr>
          <w:rFonts w:ascii="Times New Roman" w:hAnsi="Times New Roman" w:cs="Times New Roman"/>
          <w:i/>
          <w:iCs/>
          <w:sz w:val="24"/>
          <w:szCs w:val="24"/>
        </w:rPr>
        <w:t>o podmínkách provozu vozidel na pozemních komunikacích provozováno na pozemních komunikacích z důvodu marného uplynutí lhůty pro provedení pravidelné technické prohlídky nebo technické nezpůsobilosti vozidla zjištěné technickou prohlídkou nebo technickou silniční kontrolou</w:t>
      </w:r>
      <w:r w:rsidR="00EA015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A015D" w:rsidRPr="00EA015D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EA015D">
        <w:rPr>
          <w:rFonts w:ascii="Times New Roman" w:hAnsi="Times New Roman" w:cs="Times New Roman"/>
          <w:sz w:val="24"/>
          <w:szCs w:val="24"/>
        </w:rPr>
        <w:t xml:space="preserve"> </w:t>
      </w:r>
      <w:r w:rsidR="00822032">
        <w:rPr>
          <w:rFonts w:ascii="Times New Roman" w:hAnsi="Times New Roman" w:cs="Times New Roman"/>
          <w:sz w:val="24"/>
          <w:szCs w:val="24"/>
        </w:rPr>
        <w:t>Tato okolnost je úspěšně zjišťována prostřednictvím „známky STK“ na registrační značce a na základě svědecké výpovědi občanů o délce odstavení konkrétního vozidla.</w:t>
      </w:r>
    </w:p>
    <w:p w14:paraId="14DD8206" w14:textId="75097D61" w:rsidR="005E745E" w:rsidRDefault="001A16FA" w:rsidP="008220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Následně je třeba ustanovit provozovatele silničního vozidla, resp. jeho vlastníka. K tomu je třeba využít registr </w:t>
      </w:r>
      <w:r w:rsidR="0097795E">
        <w:rPr>
          <w:rFonts w:ascii="Times New Roman" w:hAnsi="Times New Roman" w:cs="Times New Roman"/>
          <w:sz w:val="24"/>
          <w:szCs w:val="24"/>
        </w:rPr>
        <w:t>silničních vozidel;</w:t>
      </w:r>
      <w:r>
        <w:rPr>
          <w:rFonts w:ascii="Times New Roman" w:hAnsi="Times New Roman" w:cs="Times New Roman"/>
          <w:sz w:val="24"/>
          <w:szCs w:val="24"/>
        </w:rPr>
        <w:t xml:space="preserve"> zmocnění k tomuto úkonu zakládá zejména §</w:t>
      </w:r>
      <w:r w:rsidR="0097795E">
        <w:rPr>
          <w:rFonts w:ascii="Times New Roman" w:hAnsi="Times New Roman" w:cs="Times New Roman"/>
          <w:sz w:val="24"/>
          <w:szCs w:val="24"/>
        </w:rPr>
        <w:t> </w:t>
      </w:r>
      <w:r w:rsidR="001D7C1B">
        <w:rPr>
          <w:rFonts w:ascii="Times New Roman" w:hAnsi="Times New Roman" w:cs="Times New Roman"/>
          <w:sz w:val="24"/>
          <w:szCs w:val="24"/>
        </w:rPr>
        <w:t>1</w:t>
      </w:r>
      <w:r w:rsidR="0097795E">
        <w:rPr>
          <w:rFonts w:ascii="Times New Roman" w:hAnsi="Times New Roman" w:cs="Times New Roman"/>
          <w:sz w:val="24"/>
          <w:szCs w:val="24"/>
        </w:rPr>
        <w:t>9b odst. 7 zákona</w:t>
      </w:r>
      <w:r w:rsidR="001D7C1B">
        <w:rPr>
          <w:rFonts w:ascii="Times New Roman" w:hAnsi="Times New Roman" w:cs="Times New Roman"/>
          <w:sz w:val="24"/>
          <w:szCs w:val="24"/>
        </w:rPr>
        <w:t xml:space="preserve">. </w:t>
      </w:r>
      <w:r w:rsidR="00DB516E">
        <w:rPr>
          <w:rFonts w:ascii="Times New Roman" w:hAnsi="Times New Roman" w:cs="Times New Roman"/>
          <w:sz w:val="24"/>
          <w:szCs w:val="24"/>
        </w:rPr>
        <w:t>Přitom je nezbytné rozlišovat provozovatele de iure a de facto, neboť provozovatel uvedený v registru nemusí být nutně provozovatelem skutečným. V praxi je dost častý případ, že provozovatelem vozidla podle registru je senior s trvalým pobytem na druhém konci republiky</w:t>
      </w:r>
      <w:r w:rsidR="00255F5C">
        <w:rPr>
          <w:rFonts w:ascii="Times New Roman" w:hAnsi="Times New Roman" w:cs="Times New Roman"/>
          <w:sz w:val="24"/>
          <w:szCs w:val="24"/>
        </w:rPr>
        <w:t>,</w:t>
      </w:r>
      <w:r w:rsidR="00DB516E">
        <w:rPr>
          <w:rFonts w:ascii="Times New Roman" w:hAnsi="Times New Roman" w:cs="Times New Roman"/>
          <w:sz w:val="24"/>
          <w:szCs w:val="24"/>
        </w:rPr>
        <w:t xml:space="preserve"> ale </w:t>
      </w:r>
      <w:r w:rsidR="006214D7">
        <w:rPr>
          <w:rFonts w:ascii="Times New Roman" w:hAnsi="Times New Roman" w:cs="Times New Roman"/>
          <w:sz w:val="24"/>
          <w:szCs w:val="24"/>
        </w:rPr>
        <w:t>ve skutečnosti</w:t>
      </w:r>
      <w:r w:rsidR="00DB516E">
        <w:rPr>
          <w:rFonts w:ascii="Times New Roman" w:hAnsi="Times New Roman" w:cs="Times New Roman"/>
          <w:sz w:val="24"/>
          <w:szCs w:val="24"/>
        </w:rPr>
        <w:t xml:space="preserve"> vozidlo provozoval vnuk</w:t>
      </w:r>
      <w:r w:rsidR="006214D7">
        <w:rPr>
          <w:rFonts w:ascii="Times New Roman" w:hAnsi="Times New Roman" w:cs="Times New Roman"/>
          <w:sz w:val="24"/>
          <w:szCs w:val="24"/>
        </w:rPr>
        <w:t>, popř. jiný rodinný příslušník</w:t>
      </w:r>
      <w:r w:rsidR="00DB516E">
        <w:rPr>
          <w:rFonts w:ascii="Times New Roman" w:hAnsi="Times New Roman" w:cs="Times New Roman"/>
          <w:sz w:val="24"/>
          <w:szCs w:val="24"/>
        </w:rPr>
        <w:t xml:space="preserve"> s bydlištěm v blízkosti místa odstaveného vozidla</w:t>
      </w:r>
      <w:r w:rsidR="006214D7">
        <w:rPr>
          <w:rFonts w:ascii="Times New Roman" w:hAnsi="Times New Roman" w:cs="Times New Roman"/>
          <w:sz w:val="24"/>
          <w:szCs w:val="24"/>
        </w:rPr>
        <w:t>. Za tím účelem je nezbytné vést příslušné šetření.</w:t>
      </w:r>
      <w:r w:rsidR="00DB516E">
        <w:rPr>
          <w:rFonts w:ascii="Times New Roman" w:hAnsi="Times New Roman" w:cs="Times New Roman"/>
          <w:sz w:val="24"/>
          <w:szCs w:val="24"/>
        </w:rPr>
        <w:t xml:space="preserve"> </w:t>
      </w:r>
      <w:r w:rsidR="001D7C1B">
        <w:rPr>
          <w:rFonts w:ascii="Times New Roman" w:hAnsi="Times New Roman" w:cs="Times New Roman"/>
          <w:sz w:val="24"/>
          <w:szCs w:val="24"/>
        </w:rPr>
        <w:t xml:space="preserve">V souvislosti s tím je nezbytné ustanovit vlastníka pozemní komunikace, ze které má být silniční vozidlo odstraněno. Ten je oprávněným iniciátorem k tomu, aby se mohl v úkonu odstranění silničního vozidla angažovat silniční správní úřad, resp. dotčený obecní úřad (viz např. § 19c odst. 1 písm. a), b) zákona). Vlastník pozemní komunikace je rovněž oprávněn postupovat </w:t>
      </w:r>
      <w:r w:rsidR="00B80CF6">
        <w:rPr>
          <w:rFonts w:ascii="Times New Roman" w:hAnsi="Times New Roman" w:cs="Times New Roman"/>
          <w:sz w:val="24"/>
          <w:szCs w:val="24"/>
        </w:rPr>
        <w:t xml:space="preserve">podle dalších ustanovení § 19b zákona, ze kterých mu však vyplývají i povinnosti </w:t>
      </w:r>
      <w:r w:rsidR="00B80CF6">
        <w:rPr>
          <w:rFonts w:ascii="Times New Roman" w:hAnsi="Times New Roman" w:cs="Times New Roman"/>
          <w:sz w:val="24"/>
          <w:szCs w:val="24"/>
        </w:rPr>
        <w:lastRenderedPageBreak/>
        <w:t xml:space="preserve">(viz např. </w:t>
      </w:r>
      <w:r w:rsidR="00B80CF6" w:rsidRPr="00B80CF6">
        <w:rPr>
          <w:rFonts w:ascii="Times New Roman" w:hAnsi="Times New Roman" w:cs="Times New Roman"/>
          <w:sz w:val="24"/>
          <w:szCs w:val="24"/>
        </w:rPr>
        <w:t xml:space="preserve">vrátit </w:t>
      </w:r>
      <w:r w:rsidR="00B80CF6">
        <w:rPr>
          <w:rFonts w:ascii="Times New Roman" w:hAnsi="Times New Roman" w:cs="Times New Roman"/>
          <w:sz w:val="24"/>
          <w:szCs w:val="24"/>
        </w:rPr>
        <w:t xml:space="preserve">silniční vozidlo </w:t>
      </w:r>
      <w:r w:rsidR="00B80CF6" w:rsidRPr="00B80CF6">
        <w:rPr>
          <w:rFonts w:ascii="Times New Roman" w:hAnsi="Times New Roman" w:cs="Times New Roman"/>
          <w:sz w:val="24"/>
          <w:szCs w:val="24"/>
        </w:rPr>
        <w:t>na místo, odkud bylo odstraněno</w:t>
      </w:r>
      <w:r w:rsidR="00B80CF6">
        <w:rPr>
          <w:rFonts w:ascii="Times New Roman" w:hAnsi="Times New Roman" w:cs="Times New Roman"/>
          <w:sz w:val="24"/>
          <w:szCs w:val="24"/>
        </w:rPr>
        <w:t xml:space="preserve"> podle § 19b odst. 1 zákona)</w:t>
      </w:r>
      <w:r w:rsidR="00B80CF6" w:rsidRPr="00B80CF6">
        <w:rPr>
          <w:rFonts w:ascii="Times New Roman" w:hAnsi="Times New Roman" w:cs="Times New Roman"/>
          <w:sz w:val="24"/>
          <w:szCs w:val="24"/>
        </w:rPr>
        <w:t>,</w:t>
      </w:r>
      <w:r w:rsidR="00B80CF6">
        <w:rPr>
          <w:rFonts w:ascii="Times New Roman" w:hAnsi="Times New Roman" w:cs="Times New Roman"/>
          <w:sz w:val="24"/>
          <w:szCs w:val="24"/>
        </w:rPr>
        <w:t xml:space="preserve"> oznamovací povinnost apod.</w:t>
      </w:r>
      <w:r w:rsidR="006519D7">
        <w:rPr>
          <w:rFonts w:ascii="Times New Roman" w:hAnsi="Times New Roman" w:cs="Times New Roman"/>
          <w:sz w:val="24"/>
          <w:szCs w:val="24"/>
        </w:rPr>
        <w:t xml:space="preserve"> V případě, že je vlastníkem předmětné pozemní komunikace obec, lze pro identifikaci odstaveného vozidla, resp. </w:t>
      </w:r>
      <w:r w:rsidR="00255F5C">
        <w:rPr>
          <w:rFonts w:ascii="Times New Roman" w:hAnsi="Times New Roman" w:cs="Times New Roman"/>
          <w:sz w:val="24"/>
          <w:szCs w:val="24"/>
        </w:rPr>
        <w:t>j</w:t>
      </w:r>
      <w:r w:rsidR="006519D7">
        <w:rPr>
          <w:rFonts w:ascii="Times New Roman" w:hAnsi="Times New Roman" w:cs="Times New Roman"/>
          <w:sz w:val="24"/>
          <w:szCs w:val="24"/>
        </w:rPr>
        <w:t>eho provozovatele</w:t>
      </w:r>
      <w:r w:rsidR="00321AC6">
        <w:rPr>
          <w:rFonts w:ascii="Times New Roman" w:hAnsi="Times New Roman" w:cs="Times New Roman"/>
          <w:sz w:val="24"/>
          <w:szCs w:val="24"/>
        </w:rPr>
        <w:t>,</w:t>
      </w:r>
      <w:r w:rsidR="006519D7">
        <w:rPr>
          <w:rFonts w:ascii="Times New Roman" w:hAnsi="Times New Roman" w:cs="Times New Roman"/>
          <w:sz w:val="24"/>
          <w:szCs w:val="24"/>
        </w:rPr>
        <w:t xml:space="preserve"> využít obecní policii, popř. policii</w:t>
      </w:r>
      <w:r w:rsidR="006D4E98">
        <w:rPr>
          <w:rFonts w:ascii="Times New Roman" w:hAnsi="Times New Roman" w:cs="Times New Roman"/>
          <w:sz w:val="24"/>
          <w:szCs w:val="24"/>
        </w:rPr>
        <w:t xml:space="preserve"> ČR. </w:t>
      </w:r>
      <w:r w:rsidR="000D3D18">
        <w:rPr>
          <w:rFonts w:ascii="Times New Roman" w:hAnsi="Times New Roman" w:cs="Times New Roman"/>
          <w:sz w:val="24"/>
          <w:szCs w:val="24"/>
        </w:rPr>
        <w:t>V praxi je ve své podstatě nutno rozlišovat zda se jedná o o</w:t>
      </w:r>
      <w:r w:rsidR="000D3D18" w:rsidRPr="000D3D18">
        <w:rPr>
          <w:rFonts w:ascii="Times New Roman" w:hAnsi="Times New Roman" w:cs="Times New Roman"/>
          <w:sz w:val="24"/>
          <w:szCs w:val="24"/>
        </w:rPr>
        <w:t>dstranění silničního vozidla vlastníkem pozemní komunikace</w:t>
      </w:r>
      <w:r w:rsidR="000D3D18">
        <w:rPr>
          <w:rFonts w:ascii="Times New Roman" w:hAnsi="Times New Roman" w:cs="Times New Roman"/>
          <w:sz w:val="24"/>
          <w:szCs w:val="24"/>
        </w:rPr>
        <w:t>, o</w:t>
      </w:r>
      <w:r w:rsidR="000D3D18" w:rsidRPr="000D3D18">
        <w:rPr>
          <w:rFonts w:ascii="Times New Roman" w:hAnsi="Times New Roman" w:cs="Times New Roman"/>
          <w:sz w:val="24"/>
          <w:szCs w:val="24"/>
        </w:rPr>
        <w:t>dstranění vraku vlastníkem pozemní komunikace</w:t>
      </w:r>
      <w:r w:rsidR="000D3D18">
        <w:rPr>
          <w:rFonts w:ascii="Times New Roman" w:hAnsi="Times New Roman" w:cs="Times New Roman"/>
          <w:sz w:val="24"/>
          <w:szCs w:val="24"/>
        </w:rPr>
        <w:t>, o</w:t>
      </w:r>
      <w:r w:rsidR="000D3D18" w:rsidRPr="000D3D18">
        <w:rPr>
          <w:rFonts w:ascii="Times New Roman" w:hAnsi="Times New Roman" w:cs="Times New Roman"/>
          <w:sz w:val="24"/>
          <w:szCs w:val="24"/>
        </w:rPr>
        <w:t>dstranění silničního vozidla z pozemní komunikace</w:t>
      </w:r>
      <w:r w:rsidR="000D3D18">
        <w:rPr>
          <w:rFonts w:ascii="Times New Roman" w:hAnsi="Times New Roman" w:cs="Times New Roman"/>
          <w:sz w:val="24"/>
          <w:szCs w:val="24"/>
        </w:rPr>
        <w:t xml:space="preserve"> a konečně o</w:t>
      </w:r>
      <w:r w:rsidR="000D3D18" w:rsidRPr="000D3D18">
        <w:rPr>
          <w:rFonts w:ascii="Times New Roman" w:hAnsi="Times New Roman" w:cs="Times New Roman"/>
          <w:sz w:val="24"/>
          <w:szCs w:val="24"/>
        </w:rPr>
        <w:t>dstranění zaniklého silničního vozidla z pozemní komunikace</w:t>
      </w:r>
      <w:r w:rsidR="000D3D18">
        <w:rPr>
          <w:rFonts w:ascii="Times New Roman" w:hAnsi="Times New Roman" w:cs="Times New Roman"/>
          <w:sz w:val="24"/>
          <w:szCs w:val="24"/>
        </w:rPr>
        <w:t>. Všechny tyto úkony lze s úspěchem provádět na základě zákona o pozemních komunikacích, konkrétně § 19 a navazující §§ 19a až 19e. Přitom je nutno dále rozlišovat dotčené osoby a účastníky případného řízení a zejména nelze vypouštět osobu vlastníka pozemní komunikace, neboť ten má svá zákonná oprávnění, ale rovněž i zákonem stanovené povinnosti. Nelze ignorovat skutečnost, že silniční správní orgán může v některých případech jednat toliko</w:t>
      </w:r>
      <w:r w:rsidR="00762004">
        <w:rPr>
          <w:rFonts w:ascii="Times New Roman" w:hAnsi="Times New Roman" w:cs="Times New Roman"/>
          <w:sz w:val="24"/>
          <w:szCs w:val="24"/>
        </w:rPr>
        <w:t xml:space="preserve"> na základě návrhu vlastníka pozemní komunikace. Přitom je třeba vnímat i fakt, že v některých případech může být vlastník pozemní komunikace ve své podstatě totožný se silničním správním orgánem (v obou případech se může jednat například o obec, </w:t>
      </w:r>
      <w:r w:rsidR="00BA388B">
        <w:rPr>
          <w:rFonts w:ascii="Times New Roman" w:hAnsi="Times New Roman" w:cs="Times New Roman"/>
          <w:sz w:val="24"/>
          <w:szCs w:val="24"/>
        </w:rPr>
        <w:br/>
      </w:r>
      <w:r w:rsidR="00762004">
        <w:rPr>
          <w:rFonts w:ascii="Times New Roman" w:hAnsi="Times New Roman" w:cs="Times New Roman"/>
          <w:sz w:val="24"/>
          <w:szCs w:val="24"/>
        </w:rPr>
        <w:t xml:space="preserve">tj. příslušný obecný úřad). </w:t>
      </w:r>
    </w:p>
    <w:p w14:paraId="7157B3B5" w14:textId="37729E2A" w:rsidR="006D1190" w:rsidRDefault="005E745E" w:rsidP="00511E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Závěrem je třeba zdůraznit, že veškerá činnost úřadů a institucí musí být podepřena výše nastíněnými ustanoveními zákona.</w:t>
      </w:r>
      <w:r w:rsidR="007620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Zejména je třeba si uvědomit, že veškeré doručování úředních písemností se provád</w:t>
      </w:r>
      <w:r w:rsidR="00A35324">
        <w:rPr>
          <w:rFonts w:ascii="Times New Roman" w:hAnsi="Times New Roman" w:cs="Times New Roman"/>
          <w:sz w:val="24"/>
          <w:szCs w:val="24"/>
        </w:rPr>
        <w:t>í do vlastních rukou (obálka s modrým pruhem)</w:t>
      </w:r>
      <w:r w:rsidR="00CE4866">
        <w:rPr>
          <w:rFonts w:ascii="Times New Roman" w:hAnsi="Times New Roman" w:cs="Times New Roman"/>
          <w:sz w:val="24"/>
          <w:szCs w:val="24"/>
        </w:rPr>
        <w:t xml:space="preserve">. </w:t>
      </w:r>
      <w:r w:rsidR="00CE4866" w:rsidRPr="000E147D">
        <w:rPr>
          <w:rFonts w:ascii="Times New Roman" w:hAnsi="Times New Roman" w:cs="Times New Roman"/>
          <w:sz w:val="24"/>
          <w:szCs w:val="24"/>
        </w:rPr>
        <w:t>Nepodaří-li se doručit do vlastních rukou nebo nepodaří-li se zjistit provozovatele silničního vozidla, doručování do vlastních rukou lze nahradit zveřejněním výzvy nebo oznámení</w:t>
      </w:r>
      <w:r w:rsidR="00673020">
        <w:rPr>
          <w:rFonts w:ascii="Times New Roman" w:hAnsi="Times New Roman" w:cs="Times New Roman"/>
          <w:sz w:val="24"/>
          <w:szCs w:val="24"/>
        </w:rPr>
        <w:t>m</w:t>
      </w:r>
      <w:r w:rsidR="00CE4866" w:rsidRPr="000E147D">
        <w:rPr>
          <w:rFonts w:ascii="Times New Roman" w:hAnsi="Times New Roman" w:cs="Times New Roman"/>
          <w:sz w:val="24"/>
          <w:szCs w:val="24"/>
        </w:rPr>
        <w:t xml:space="preserve"> na úřední desce obce, v jejímž územním obvodu se nachází pozemní komunikace, ze které bylo vozidlo odstraněno, popřípadě také jiným způsobem v místě obvyklým. Lhůty se v takovém případě počítají ode dne zveřejnění na úřední desce.</w:t>
      </w:r>
      <w:r w:rsidR="00CE4866">
        <w:rPr>
          <w:rFonts w:ascii="Times New Roman" w:hAnsi="Times New Roman" w:cs="Times New Roman"/>
          <w:sz w:val="24"/>
          <w:szCs w:val="24"/>
        </w:rPr>
        <w:t xml:space="preserve"> </w:t>
      </w:r>
      <w:r w:rsidR="00EA02B1">
        <w:rPr>
          <w:rFonts w:ascii="Times New Roman" w:hAnsi="Times New Roman" w:cs="Times New Roman"/>
          <w:sz w:val="24"/>
          <w:szCs w:val="24"/>
        </w:rPr>
        <w:t>Pro případ</w:t>
      </w:r>
      <w:r w:rsidR="007073E7">
        <w:rPr>
          <w:rFonts w:ascii="Times New Roman" w:hAnsi="Times New Roman" w:cs="Times New Roman"/>
          <w:sz w:val="24"/>
          <w:szCs w:val="24"/>
        </w:rPr>
        <w:t xml:space="preserve"> ohledání silničního vozidla, kdy není provozovatel vozidla znám, lze uplatnit zvláštní způsob oznámení, kterým je vylepení usnesení</w:t>
      </w:r>
      <w:r w:rsidR="00883800" w:rsidRPr="00994E5D">
        <w:rPr>
          <w:rFonts w:ascii="Times New Roman" w:hAnsi="Times New Roman" w:cs="Times New Roman"/>
          <w:sz w:val="24"/>
          <w:szCs w:val="24"/>
        </w:rPr>
        <w:t xml:space="preserve"> na vozidle nejméně 5 dní před provedením ohledání vozidla a současně vyvěšením na úřední desce.</w:t>
      </w:r>
      <w:r w:rsidR="00EA02B1">
        <w:rPr>
          <w:rFonts w:ascii="Times New Roman" w:hAnsi="Times New Roman" w:cs="Times New Roman"/>
          <w:sz w:val="24"/>
          <w:szCs w:val="24"/>
        </w:rPr>
        <w:t xml:space="preserve"> </w:t>
      </w:r>
      <w:r w:rsidR="00A35324">
        <w:rPr>
          <w:rFonts w:ascii="Times New Roman" w:hAnsi="Times New Roman" w:cs="Times New Roman"/>
          <w:sz w:val="24"/>
          <w:szCs w:val="24"/>
        </w:rPr>
        <w:t>Písemnosti lze doručit i</w:t>
      </w:r>
      <w:r w:rsidR="00A92D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obyčejnou zásilkou doručenou prostřednictvím pošt</w:t>
      </w:r>
      <w:r w:rsidR="00A92D9C">
        <w:rPr>
          <w:rFonts w:ascii="Times New Roman" w:hAnsi="Times New Roman" w:cs="Times New Roman"/>
          <w:sz w:val="24"/>
          <w:szCs w:val="24"/>
        </w:rPr>
        <w:t>ovních služeb, neboť lze předpokládat pozitivní vliv na platební morálku provozovatele silničního vozidla, obdrží-li manželka informaci o zaplacení určité částky za odtah vozidla.</w:t>
      </w:r>
      <w:r w:rsidR="00511E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36BB39" w14:textId="6729C2E1" w:rsidR="006D1190" w:rsidRDefault="006D1190" w:rsidP="00511E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Oporu při doručování lze analogicky použít podle ustanovení § 19e, kdy lze při odstraňování silničního vozidla, popř. vraku silničního vozidla komunikovat namísto s provozovatelem vozidla, s jeho vlastníkem.</w:t>
      </w:r>
    </w:p>
    <w:p w14:paraId="7DD2DCB3" w14:textId="3FE3EE5A" w:rsidR="00EA015D" w:rsidRDefault="00EA015D" w:rsidP="005E74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66247B" w14:textId="77777777" w:rsidR="009117FD" w:rsidRDefault="009117FD" w:rsidP="005E74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A8A03A" w14:textId="75C6A11B" w:rsidR="009117FD" w:rsidRPr="009117FD" w:rsidRDefault="009117FD" w:rsidP="00911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7FD">
        <w:rPr>
          <w:rFonts w:ascii="Times New Roman" w:hAnsi="Times New Roman" w:cs="Times New Roman"/>
          <w:b/>
          <w:sz w:val="28"/>
          <w:szCs w:val="28"/>
        </w:rPr>
        <w:t>Postup při realizaci odstraňování vraků</w:t>
      </w:r>
    </w:p>
    <w:p w14:paraId="42D6699F" w14:textId="299194BF" w:rsidR="00DA58DB" w:rsidRDefault="00DA58DB" w:rsidP="004E62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9237CF" w14:textId="0896BDF3" w:rsidR="009117FD" w:rsidRDefault="00B13CEF" w:rsidP="004E62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 zjištění silničního vozidla, které je odstaveno na pozemní komunikaci, nebo </w:t>
      </w:r>
      <w:r w:rsidR="00F57210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její součásti </w:t>
      </w:r>
      <w:r w:rsidR="00E4545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je potřeba, aby vlastník této pozemní komunikace učinil prvotní úkony za účelem zjištění provozovatele, resp. vlastníka předmětného silničního vozidla. K zajištění tohoto úkonu </w:t>
      </w:r>
      <w:r w:rsidR="00E4545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je oprávněn zpravidla prostřednictvím Policie ČR, popř. přímo prostřednictvím příslušného Obecního úřadu s rozšířenou působností zjistit v registru vozidel osobu provozovatele resp. vlastníka tohoto vozidla</w:t>
      </w:r>
      <w:r w:rsidR="00B25779">
        <w:rPr>
          <w:rFonts w:ascii="Times New Roman" w:hAnsi="Times New Roman" w:cs="Times New Roman"/>
          <w:sz w:val="24"/>
          <w:szCs w:val="24"/>
        </w:rPr>
        <w:t xml:space="preserve">. Je třeba si uvědomit, že vlastník a provozovatel nemusí být jedna </w:t>
      </w:r>
      <w:r w:rsidR="00E45455">
        <w:rPr>
          <w:rFonts w:ascii="Times New Roman" w:hAnsi="Times New Roman" w:cs="Times New Roman"/>
          <w:sz w:val="24"/>
          <w:szCs w:val="24"/>
        </w:rPr>
        <w:br/>
      </w:r>
      <w:r w:rsidR="00B25779">
        <w:rPr>
          <w:rFonts w:ascii="Times New Roman" w:hAnsi="Times New Roman" w:cs="Times New Roman"/>
          <w:sz w:val="24"/>
          <w:szCs w:val="24"/>
        </w:rPr>
        <w:t xml:space="preserve">a táž osoba, nicméně povinnosti ze zákona jsou stanoveny provozovateli, který je de iure uveden v registru </w:t>
      </w:r>
      <w:r w:rsidR="00F57210">
        <w:rPr>
          <w:rFonts w:ascii="Times New Roman" w:hAnsi="Times New Roman" w:cs="Times New Roman"/>
          <w:sz w:val="24"/>
          <w:szCs w:val="24"/>
        </w:rPr>
        <w:t>vozidel. N</w:t>
      </w:r>
      <w:r w:rsidR="00B25779">
        <w:rPr>
          <w:rFonts w:ascii="Times New Roman" w:hAnsi="Times New Roman" w:cs="Times New Roman"/>
          <w:sz w:val="24"/>
          <w:szCs w:val="24"/>
        </w:rPr>
        <w:t xml:space="preserve">icméně provozovatelem de facto je osoba, která přímo rozhoduje, kdo bude </w:t>
      </w:r>
      <w:r w:rsidR="00B25779">
        <w:rPr>
          <w:rFonts w:ascii="Times New Roman" w:hAnsi="Times New Roman" w:cs="Times New Roman"/>
          <w:sz w:val="24"/>
          <w:szCs w:val="24"/>
        </w:rPr>
        <w:lastRenderedPageBreak/>
        <w:t xml:space="preserve">skutečně provozovat silniční vozidlo po jaké trase a v jakém čase. </w:t>
      </w:r>
      <w:r w:rsidR="00E11D0A">
        <w:rPr>
          <w:rFonts w:ascii="Times New Roman" w:hAnsi="Times New Roman" w:cs="Times New Roman"/>
          <w:sz w:val="24"/>
          <w:szCs w:val="24"/>
        </w:rPr>
        <w:t xml:space="preserve">Proto bude vhodné v některých případech provést širší šetření a zjišťování skutečné osoby provozovatele silničního vozidla. </w:t>
      </w:r>
      <w:r w:rsidR="001E7A04">
        <w:rPr>
          <w:rFonts w:ascii="Times New Roman" w:hAnsi="Times New Roman" w:cs="Times New Roman"/>
          <w:sz w:val="24"/>
          <w:szCs w:val="24"/>
        </w:rPr>
        <w:t>Vlastník pozemní komunikace</w:t>
      </w:r>
      <w:r w:rsidR="00E45455">
        <w:rPr>
          <w:rFonts w:ascii="Times New Roman" w:hAnsi="Times New Roman" w:cs="Times New Roman"/>
          <w:sz w:val="24"/>
          <w:szCs w:val="24"/>
        </w:rPr>
        <w:t>,</w:t>
      </w:r>
      <w:r w:rsidR="001E7A04">
        <w:rPr>
          <w:rFonts w:ascii="Times New Roman" w:hAnsi="Times New Roman" w:cs="Times New Roman"/>
          <w:sz w:val="24"/>
          <w:szCs w:val="24"/>
        </w:rPr>
        <w:t xml:space="preserve"> na které je silniční vozidlo odstaveno je dále povinen vyrozumět provozovatele vozidla</w:t>
      </w:r>
      <w:r w:rsidR="00A51D41">
        <w:rPr>
          <w:rFonts w:ascii="Times New Roman" w:hAnsi="Times New Roman" w:cs="Times New Roman"/>
          <w:sz w:val="24"/>
          <w:szCs w:val="24"/>
        </w:rPr>
        <w:t xml:space="preserve"> a vyzvat ho pro případ, že je vozidlo odstaveno v rozporu </w:t>
      </w:r>
      <w:r w:rsidR="00A51D41">
        <w:rPr>
          <w:rFonts w:ascii="Times New Roman" w:hAnsi="Times New Roman" w:cs="Times New Roman"/>
          <w:sz w:val="24"/>
          <w:szCs w:val="24"/>
        </w:rPr>
        <w:br/>
        <w:t>s § 19 odst. 2 písm</w:t>
      </w:r>
      <w:r w:rsidR="00294B2F">
        <w:rPr>
          <w:rFonts w:ascii="Times New Roman" w:hAnsi="Times New Roman" w:cs="Times New Roman"/>
          <w:sz w:val="24"/>
          <w:szCs w:val="24"/>
        </w:rPr>
        <w:t>. h) zákona</w:t>
      </w:r>
      <w:r w:rsidR="00A51D41">
        <w:rPr>
          <w:rFonts w:ascii="Times New Roman" w:hAnsi="Times New Roman" w:cs="Times New Roman"/>
          <w:sz w:val="24"/>
          <w:szCs w:val="24"/>
        </w:rPr>
        <w:t xml:space="preserve"> </w:t>
      </w:r>
      <w:r w:rsidR="00FF5DC0">
        <w:rPr>
          <w:rFonts w:ascii="Times New Roman" w:hAnsi="Times New Roman" w:cs="Times New Roman"/>
          <w:sz w:val="24"/>
          <w:szCs w:val="24"/>
        </w:rPr>
        <w:t>k odstranění předmětného problému resp. k odstranění silničního vozidla mimo pozemní kom</w:t>
      </w:r>
      <w:r w:rsidR="00294B2F">
        <w:rPr>
          <w:rFonts w:ascii="Times New Roman" w:hAnsi="Times New Roman" w:cs="Times New Roman"/>
          <w:sz w:val="24"/>
          <w:szCs w:val="24"/>
        </w:rPr>
        <w:t xml:space="preserve">unikaci. Problémem jsou závady </w:t>
      </w:r>
      <w:r w:rsidR="00FF5DC0">
        <w:rPr>
          <w:rFonts w:ascii="Times New Roman" w:hAnsi="Times New Roman" w:cs="Times New Roman"/>
          <w:sz w:val="24"/>
          <w:szCs w:val="24"/>
        </w:rPr>
        <w:t>na silničním vozidle, pro které je vozidlo nezpůsobilé s</w:t>
      </w:r>
      <w:r w:rsidR="00294B2F">
        <w:rPr>
          <w:rFonts w:ascii="Times New Roman" w:hAnsi="Times New Roman" w:cs="Times New Roman"/>
          <w:sz w:val="24"/>
          <w:szCs w:val="24"/>
        </w:rPr>
        <w:t>ilničního provozu včetně</w:t>
      </w:r>
      <w:r w:rsidR="00FF5DC0">
        <w:rPr>
          <w:rFonts w:ascii="Times New Roman" w:hAnsi="Times New Roman" w:cs="Times New Roman"/>
          <w:sz w:val="24"/>
          <w:szCs w:val="24"/>
        </w:rPr>
        <w:t xml:space="preserve"> uplynutí </w:t>
      </w:r>
      <w:r w:rsidR="00294B2F">
        <w:rPr>
          <w:rFonts w:ascii="Times New Roman" w:hAnsi="Times New Roman" w:cs="Times New Roman"/>
          <w:sz w:val="24"/>
          <w:szCs w:val="24"/>
        </w:rPr>
        <w:t xml:space="preserve">marné </w:t>
      </w:r>
      <w:r w:rsidR="00FF5DC0">
        <w:rPr>
          <w:rFonts w:ascii="Times New Roman" w:hAnsi="Times New Roman" w:cs="Times New Roman"/>
          <w:sz w:val="24"/>
          <w:szCs w:val="24"/>
        </w:rPr>
        <w:t>lhůty pro provedení pravidelné technické prohlídky.</w:t>
      </w:r>
      <w:r w:rsidR="00C27E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9597E6" w14:textId="77777777" w:rsidR="00C27E90" w:rsidRDefault="00C27E90" w:rsidP="004E62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F12521" w14:textId="500D87F0" w:rsidR="00C27E90" w:rsidRDefault="00C27E90" w:rsidP="004E62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Silniční správní úřad, který</w:t>
      </w:r>
      <w:r w:rsidR="0038002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může být jak obecní úřad místně příslušný, případně i obecní úřad s rozšířenou působností podle § 19c odst. 1 zákona o pozemních komunikacích uloží provozovateli silničního vozidla (vraku) povinnost vrak odstranit a odstavit mimo pozemní komunikaci, případně vrak vyzvednout z místa kde byl vlastníkem pozemní komunikace odstaven a dál jej odstavit</w:t>
      </w:r>
      <w:r w:rsidR="00673020">
        <w:rPr>
          <w:rFonts w:ascii="Times New Roman" w:hAnsi="Times New Roman" w:cs="Times New Roman"/>
          <w:sz w:val="24"/>
          <w:szCs w:val="24"/>
        </w:rPr>
        <w:t xml:space="preserve"> mimo pozemní komunikace, </w:t>
      </w:r>
      <w:r>
        <w:rPr>
          <w:rFonts w:ascii="Times New Roman" w:hAnsi="Times New Roman" w:cs="Times New Roman"/>
          <w:sz w:val="24"/>
          <w:szCs w:val="24"/>
        </w:rPr>
        <w:t>včetně veřejně přístupných účelových komunikacích.</w:t>
      </w:r>
    </w:p>
    <w:p w14:paraId="1470614D" w14:textId="77777777" w:rsidR="0054170A" w:rsidRDefault="0054170A" w:rsidP="004E62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518A2F" w14:textId="7FE5B0D9" w:rsidR="0054170A" w:rsidRDefault="0054170A" w:rsidP="004E62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Rekapitulace:</w:t>
      </w:r>
    </w:p>
    <w:p w14:paraId="7EA54FD1" w14:textId="07BA67D5" w:rsidR="005A36C9" w:rsidRDefault="005A36C9" w:rsidP="004E62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Rekapitulací použitého právního předpisu, tj. § 19 až § 19e zákona je třeba vnímat a rozlišovat pojmy vlastník pozemní komunikace, kdy takovým vlastníkem může být právnická osoba, ale rovněž fyzická osoba a jen v některých případech jim bude obecní úřad obce, případně </w:t>
      </w:r>
      <w:r w:rsidR="00702F98">
        <w:rPr>
          <w:rFonts w:ascii="Times New Roman" w:hAnsi="Times New Roman" w:cs="Times New Roman"/>
          <w:sz w:val="24"/>
          <w:szCs w:val="24"/>
        </w:rPr>
        <w:t>i jiný útvar, který může být současně i silniční správní úřad.</w:t>
      </w:r>
      <w:r w:rsidR="00F31F68">
        <w:rPr>
          <w:rFonts w:ascii="Times New Roman" w:hAnsi="Times New Roman" w:cs="Times New Roman"/>
          <w:sz w:val="24"/>
          <w:szCs w:val="24"/>
        </w:rPr>
        <w:t xml:space="preserve"> V dalším je třeba vnímat a rozlišovat pojmy silniční vozidlo, vrak a zaniklé silniční vozidlo. Pojem vlastník jakož i provozovatel vozidla byl zmíněn výše a tudíž mu není potřeba věnovat další pozornost. V dalším je pak třeba věnovat patřičnou pozornost běhu lhůt pro jednotlivé úřední úkony, které ve svém důsledku</w:t>
      </w:r>
      <w:r w:rsidR="008675BA">
        <w:rPr>
          <w:rFonts w:ascii="Times New Roman" w:hAnsi="Times New Roman" w:cs="Times New Roman"/>
          <w:sz w:val="24"/>
          <w:szCs w:val="24"/>
        </w:rPr>
        <w:t xml:space="preserve"> mohou umožnit vymáhání vynaložených nákladů nejen na odstranění silničního vozidla nebo jeho vraku z p</w:t>
      </w:r>
      <w:r w:rsidR="00A36375">
        <w:rPr>
          <w:rFonts w:ascii="Times New Roman" w:hAnsi="Times New Roman" w:cs="Times New Roman"/>
          <w:sz w:val="24"/>
          <w:szCs w:val="24"/>
        </w:rPr>
        <w:t xml:space="preserve">ozemní komunikace, ale konečně </w:t>
      </w:r>
      <w:r w:rsidR="008675BA">
        <w:rPr>
          <w:rFonts w:ascii="Times New Roman" w:hAnsi="Times New Roman" w:cs="Times New Roman"/>
          <w:sz w:val="24"/>
          <w:szCs w:val="24"/>
        </w:rPr>
        <w:t xml:space="preserve">i faktickou likvidaci silničního vozidla nebo vraku. </w:t>
      </w:r>
    </w:p>
    <w:p w14:paraId="68A749C9" w14:textId="77777777" w:rsidR="00145CE1" w:rsidRDefault="00145CE1" w:rsidP="004E62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E2FF41" w14:textId="77777777" w:rsidR="00F74F60" w:rsidRDefault="00145CE1" w:rsidP="004E62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CE1">
        <w:rPr>
          <w:rFonts w:ascii="Times New Roman" w:hAnsi="Times New Roman" w:cs="Times New Roman"/>
          <w:b/>
          <w:sz w:val="24"/>
          <w:szCs w:val="24"/>
        </w:rPr>
        <w:t>Sled jednotlivých úkonů v rámci odstraňování silničních vozidel, nebo jejich vraků z pozemních komunikacích a jejich součástí:</w:t>
      </w:r>
    </w:p>
    <w:p w14:paraId="68455F71" w14:textId="77777777" w:rsidR="00CF2084" w:rsidRDefault="00CF2084" w:rsidP="004E62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27E62D" w14:textId="764E44F7" w:rsidR="00F74F60" w:rsidRPr="005475A0" w:rsidRDefault="006973E5" w:rsidP="004E62D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I.</w:t>
      </w:r>
      <w:r w:rsidR="00F74F6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475A0">
        <w:rPr>
          <w:rFonts w:ascii="Times New Roman" w:hAnsi="Times New Roman" w:cs="Times New Roman"/>
          <w:sz w:val="24"/>
          <w:szCs w:val="24"/>
          <w:u w:val="single"/>
        </w:rPr>
        <w:t>Identifikace</w:t>
      </w:r>
      <w:proofErr w:type="gramEnd"/>
      <w:r w:rsidRPr="005475A0">
        <w:rPr>
          <w:rFonts w:ascii="Times New Roman" w:hAnsi="Times New Roman" w:cs="Times New Roman"/>
          <w:sz w:val="24"/>
          <w:szCs w:val="24"/>
          <w:u w:val="single"/>
        </w:rPr>
        <w:t xml:space="preserve"> místa a identifikace odstaveného vozidla.</w:t>
      </w:r>
    </w:p>
    <w:p w14:paraId="76C6F8AC" w14:textId="77777777" w:rsidR="00CF2084" w:rsidRDefault="00F74F60" w:rsidP="00CF20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2535513E" w14:textId="6C24CAEF" w:rsidR="006973E5" w:rsidRDefault="00CF2084" w:rsidP="004E62D1">
      <w:pPr>
        <w:jc w:val="both"/>
        <w:rPr>
          <w:rFonts w:ascii="Times New Roman" w:hAnsi="Times New Roman" w:cs="Times New Roman"/>
          <w:sz w:val="24"/>
          <w:szCs w:val="24"/>
        </w:rPr>
      </w:pPr>
      <w:r w:rsidRPr="00CF208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973E5" w:rsidRPr="00CF2084">
        <w:rPr>
          <w:rFonts w:ascii="Times New Roman" w:hAnsi="Times New Roman" w:cs="Times New Roman"/>
          <w:b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973E5">
        <w:rPr>
          <w:rFonts w:ascii="Times New Roman" w:hAnsi="Times New Roman" w:cs="Times New Roman"/>
          <w:sz w:val="24"/>
          <w:szCs w:val="24"/>
        </w:rPr>
        <w:t xml:space="preserve">Určení pozemní komunikace </w:t>
      </w:r>
      <w:r w:rsidR="007955A1">
        <w:rPr>
          <w:rFonts w:ascii="Times New Roman" w:hAnsi="Times New Roman" w:cs="Times New Roman"/>
          <w:sz w:val="24"/>
          <w:szCs w:val="24"/>
        </w:rPr>
        <w:t>a identifikace jejího vlastníka (</w:t>
      </w:r>
      <w:r w:rsidR="00643FA0">
        <w:rPr>
          <w:rFonts w:ascii="Times New Roman" w:hAnsi="Times New Roman" w:cs="Times New Roman"/>
          <w:sz w:val="24"/>
          <w:szCs w:val="24"/>
        </w:rPr>
        <w:t>katastr nemovitostí, registr</w:t>
      </w:r>
      <w:r w:rsidR="00643FA0">
        <w:rPr>
          <w:rFonts w:ascii="Times New Roman" w:hAnsi="Times New Roman" w:cs="Times New Roman"/>
          <w:sz w:val="24"/>
          <w:szCs w:val="24"/>
        </w:rPr>
        <w:br/>
        <w:t xml:space="preserve">             </w:t>
      </w:r>
      <w:r w:rsidR="007955A1">
        <w:rPr>
          <w:rFonts w:ascii="Times New Roman" w:hAnsi="Times New Roman" w:cs="Times New Roman"/>
          <w:sz w:val="24"/>
          <w:szCs w:val="24"/>
        </w:rPr>
        <w:t xml:space="preserve">vozidel, </w:t>
      </w:r>
      <w:proofErr w:type="gramStart"/>
      <w:r w:rsidR="007955A1">
        <w:rPr>
          <w:rFonts w:ascii="Times New Roman" w:hAnsi="Times New Roman" w:cs="Times New Roman"/>
          <w:sz w:val="24"/>
          <w:szCs w:val="24"/>
        </w:rPr>
        <w:t>viz.</w:t>
      </w:r>
      <w:proofErr w:type="gramEnd"/>
      <w:r w:rsidR="007955A1">
        <w:rPr>
          <w:rFonts w:ascii="Times New Roman" w:hAnsi="Times New Roman" w:cs="Times New Roman"/>
          <w:sz w:val="24"/>
          <w:szCs w:val="24"/>
        </w:rPr>
        <w:t xml:space="preserve"> § 19b odst. 7 zákona).</w:t>
      </w:r>
    </w:p>
    <w:p w14:paraId="03469497" w14:textId="169565EB" w:rsidR="006973E5" w:rsidRDefault="00F74F60" w:rsidP="004E62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6973E5" w:rsidRPr="00CF2084">
        <w:rPr>
          <w:rFonts w:ascii="Times New Roman" w:hAnsi="Times New Roman" w:cs="Times New Roman"/>
          <w:b/>
          <w:sz w:val="24"/>
          <w:szCs w:val="24"/>
        </w:rPr>
        <w:t>b)</w:t>
      </w:r>
      <w:r w:rsidR="002A6C9A">
        <w:rPr>
          <w:rFonts w:ascii="Times New Roman" w:hAnsi="Times New Roman" w:cs="Times New Roman"/>
          <w:sz w:val="24"/>
          <w:szCs w:val="24"/>
        </w:rPr>
        <w:t xml:space="preserve">  </w:t>
      </w:r>
      <w:r w:rsidR="006973E5">
        <w:rPr>
          <w:rFonts w:ascii="Times New Roman" w:hAnsi="Times New Roman" w:cs="Times New Roman"/>
          <w:sz w:val="24"/>
          <w:szCs w:val="24"/>
        </w:rPr>
        <w:t>V součinnosti</w:t>
      </w:r>
      <w:proofErr w:type="gramEnd"/>
      <w:r w:rsidR="006973E5">
        <w:rPr>
          <w:rFonts w:ascii="Times New Roman" w:hAnsi="Times New Roman" w:cs="Times New Roman"/>
          <w:sz w:val="24"/>
          <w:szCs w:val="24"/>
        </w:rPr>
        <w:t xml:space="preserve"> s</w:t>
      </w:r>
      <w:r w:rsidR="00CF2084">
        <w:rPr>
          <w:rFonts w:ascii="Times New Roman" w:hAnsi="Times New Roman" w:cs="Times New Roman"/>
          <w:sz w:val="24"/>
          <w:szCs w:val="24"/>
        </w:rPr>
        <w:t xml:space="preserve"> příslušným obecním úřadem s rozšířenou působností provést lustraci </w:t>
      </w:r>
      <w:r w:rsidR="00CF2084">
        <w:rPr>
          <w:rFonts w:ascii="Times New Roman" w:hAnsi="Times New Roman" w:cs="Times New Roman"/>
          <w:sz w:val="24"/>
          <w:szCs w:val="24"/>
        </w:rPr>
        <w:br/>
        <w:t xml:space="preserve">            </w:t>
      </w:r>
      <w:r w:rsidR="002A6C9A">
        <w:rPr>
          <w:rFonts w:ascii="Times New Roman" w:hAnsi="Times New Roman" w:cs="Times New Roman"/>
          <w:sz w:val="24"/>
          <w:szCs w:val="24"/>
        </w:rPr>
        <w:t xml:space="preserve"> </w:t>
      </w:r>
      <w:r w:rsidR="00D20F9F">
        <w:rPr>
          <w:rFonts w:ascii="Times New Roman" w:hAnsi="Times New Roman" w:cs="Times New Roman"/>
          <w:sz w:val="24"/>
          <w:szCs w:val="24"/>
        </w:rPr>
        <w:t>na registru vozidel (viz. § 19b odst. 7 zákona).</w:t>
      </w:r>
    </w:p>
    <w:p w14:paraId="61DF0112" w14:textId="3407433D" w:rsidR="00CF2084" w:rsidRPr="00D20F9F" w:rsidRDefault="00CF2084" w:rsidP="004E62D1">
      <w:pPr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gramStart"/>
      <w:r w:rsidRPr="00CF2084">
        <w:rPr>
          <w:rFonts w:ascii="Times New Roman" w:hAnsi="Times New Roman" w:cs="Times New Roman"/>
          <w:b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  Vlastník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pozemní komunikace vyzve provozovatele k odstranění voz</w:t>
      </w:r>
      <w:r w:rsidR="00D20F9F">
        <w:rPr>
          <w:rFonts w:ascii="Times New Roman" w:hAnsi="Times New Roman" w:cs="Times New Roman"/>
          <w:sz w:val="24"/>
          <w:szCs w:val="24"/>
        </w:rPr>
        <w:t xml:space="preserve">idla </w:t>
      </w:r>
      <w:r w:rsidR="003203E3">
        <w:rPr>
          <w:rFonts w:ascii="Times New Roman" w:hAnsi="Times New Roman" w:cs="Times New Roman"/>
          <w:sz w:val="24"/>
          <w:szCs w:val="24"/>
        </w:rPr>
        <w:t>(viz. § 19d</w:t>
      </w:r>
      <w:r w:rsidR="003203E3">
        <w:rPr>
          <w:rFonts w:ascii="Times New Roman" w:hAnsi="Times New Roman" w:cs="Times New Roman"/>
          <w:sz w:val="24"/>
          <w:szCs w:val="24"/>
        </w:rPr>
        <w:br/>
        <w:t xml:space="preserve">              odst. 1</w:t>
      </w:r>
      <w:r w:rsidR="00D20F9F">
        <w:rPr>
          <w:rFonts w:ascii="Times New Roman" w:hAnsi="Times New Roman" w:cs="Times New Roman"/>
          <w:sz w:val="24"/>
          <w:szCs w:val="24"/>
        </w:rPr>
        <w:t xml:space="preserve"> zákona).</w:t>
      </w:r>
    </w:p>
    <w:p w14:paraId="361A7595" w14:textId="77777777" w:rsidR="00CF2084" w:rsidRDefault="00CF2084" w:rsidP="004E62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FB022F" w14:textId="77777777" w:rsidR="00CF2084" w:rsidRDefault="00CF2084" w:rsidP="004E62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E250DB" w14:textId="4F924970" w:rsidR="00CF2084" w:rsidRPr="005475A0" w:rsidRDefault="00CF2084" w:rsidP="004E62D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2084">
        <w:rPr>
          <w:rFonts w:ascii="Times New Roman" w:hAnsi="Times New Roman" w:cs="Times New Roman"/>
          <w:b/>
          <w:sz w:val="24"/>
          <w:szCs w:val="24"/>
        </w:rPr>
        <w:t>II.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475A0">
        <w:rPr>
          <w:rFonts w:ascii="Times New Roman" w:hAnsi="Times New Roman" w:cs="Times New Roman"/>
          <w:sz w:val="24"/>
          <w:szCs w:val="24"/>
          <w:u w:val="single"/>
        </w:rPr>
        <w:t>Ohledání silničního vozidla a kvalifikace vraku vozidla.</w:t>
      </w:r>
    </w:p>
    <w:p w14:paraId="108F8930" w14:textId="77777777" w:rsidR="00CF2084" w:rsidRDefault="00CF2084" w:rsidP="00CF20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B3C4D1" w14:textId="12778E68" w:rsidR="00CF2084" w:rsidRDefault="00CF2084" w:rsidP="004E62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proofErr w:type="gramStart"/>
      <w:r w:rsidRPr="00CF2084">
        <w:rPr>
          <w:rFonts w:ascii="Times New Roman" w:hAnsi="Times New Roman" w:cs="Times New Roman"/>
          <w:b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  Usnesení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6C9A">
        <w:rPr>
          <w:rFonts w:ascii="Times New Roman" w:hAnsi="Times New Roman" w:cs="Times New Roman"/>
          <w:sz w:val="24"/>
          <w:szCs w:val="24"/>
        </w:rPr>
        <w:t xml:space="preserve">silničního správního úřadu </w:t>
      </w:r>
      <w:r>
        <w:rPr>
          <w:rFonts w:ascii="Times New Roman" w:hAnsi="Times New Roman" w:cs="Times New Roman"/>
          <w:sz w:val="24"/>
          <w:szCs w:val="24"/>
        </w:rPr>
        <w:t xml:space="preserve">o ohledání </w:t>
      </w:r>
      <w:r w:rsidR="002A6C9A">
        <w:rPr>
          <w:rFonts w:ascii="Times New Roman" w:hAnsi="Times New Roman" w:cs="Times New Roman"/>
          <w:sz w:val="24"/>
          <w:szCs w:val="24"/>
        </w:rPr>
        <w:t>vozidla a jeho zveřejnění vylepením</w:t>
      </w:r>
      <w:r w:rsidR="002A6C9A">
        <w:rPr>
          <w:rFonts w:ascii="Times New Roman" w:hAnsi="Times New Roman" w:cs="Times New Roman"/>
          <w:sz w:val="24"/>
          <w:szCs w:val="24"/>
        </w:rPr>
        <w:br/>
        <w:t xml:space="preserve">               na vozidle a vyvěšením na ú</w:t>
      </w:r>
      <w:r w:rsidR="007955A1">
        <w:rPr>
          <w:rFonts w:ascii="Times New Roman" w:hAnsi="Times New Roman" w:cs="Times New Roman"/>
          <w:sz w:val="24"/>
          <w:szCs w:val="24"/>
        </w:rPr>
        <w:t xml:space="preserve">řední desce min. 5 dnů předem </w:t>
      </w:r>
      <w:r w:rsidR="00C5544C">
        <w:rPr>
          <w:rFonts w:ascii="Times New Roman" w:hAnsi="Times New Roman" w:cs="Times New Roman"/>
          <w:sz w:val="24"/>
          <w:szCs w:val="24"/>
        </w:rPr>
        <w:t>(viz. § 19c odst. 3</w:t>
      </w:r>
      <w:r w:rsidR="007955A1">
        <w:rPr>
          <w:rFonts w:ascii="Times New Roman" w:hAnsi="Times New Roman" w:cs="Times New Roman"/>
          <w:sz w:val="24"/>
          <w:szCs w:val="24"/>
        </w:rPr>
        <w:t xml:space="preserve"> zákona). </w:t>
      </w:r>
      <w:r w:rsidR="002A6C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659333" w14:textId="1E6F54CC" w:rsidR="002A6C9A" w:rsidRDefault="002A6C9A" w:rsidP="004E62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2A6C9A">
        <w:rPr>
          <w:rFonts w:ascii="Times New Roman" w:hAnsi="Times New Roman" w:cs="Times New Roman"/>
          <w:b/>
          <w:sz w:val="24"/>
          <w:szCs w:val="24"/>
        </w:rPr>
        <w:t>b)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Ohledání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vozidla, p</w:t>
      </w:r>
      <w:r w:rsidR="00F8301A">
        <w:rPr>
          <w:rFonts w:ascii="Times New Roman" w:hAnsi="Times New Roman" w:cs="Times New Roman"/>
          <w:sz w:val="24"/>
          <w:szCs w:val="24"/>
        </w:rPr>
        <w:t>řípadně jeho otevření a následně</w:t>
      </w:r>
      <w:r w:rsidR="00C5544C">
        <w:rPr>
          <w:rFonts w:ascii="Times New Roman" w:hAnsi="Times New Roman" w:cs="Times New Roman"/>
          <w:sz w:val="24"/>
          <w:szCs w:val="24"/>
        </w:rPr>
        <w:t xml:space="preserve"> jeho uzamčení (viz. § 19c odst. 3   </w:t>
      </w:r>
      <w:r w:rsidR="00C5544C">
        <w:rPr>
          <w:rFonts w:ascii="Times New Roman" w:hAnsi="Times New Roman" w:cs="Times New Roman"/>
          <w:sz w:val="24"/>
          <w:szCs w:val="24"/>
        </w:rPr>
        <w:br/>
        <w:t xml:space="preserve">               a 4 zákona).</w:t>
      </w:r>
    </w:p>
    <w:p w14:paraId="3E053E8D" w14:textId="7A287886" w:rsidR="002A6C9A" w:rsidRDefault="002A6C9A" w:rsidP="004E62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2A6C9A">
        <w:rPr>
          <w:rFonts w:ascii="Times New Roman" w:hAnsi="Times New Roman" w:cs="Times New Roman"/>
          <w:b/>
          <w:sz w:val="24"/>
          <w:szCs w:val="24"/>
        </w:rPr>
        <w:t>c)</w:t>
      </w:r>
      <w:r w:rsidR="00F26B7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A6C9A">
        <w:rPr>
          <w:rFonts w:ascii="Times New Roman" w:hAnsi="Times New Roman" w:cs="Times New Roman"/>
          <w:sz w:val="24"/>
          <w:szCs w:val="24"/>
        </w:rPr>
        <w:t>O výsledku</w:t>
      </w:r>
      <w:proofErr w:type="gramEnd"/>
      <w:r w:rsidRPr="002A6C9A">
        <w:rPr>
          <w:rFonts w:ascii="Times New Roman" w:hAnsi="Times New Roman" w:cs="Times New Roman"/>
          <w:sz w:val="24"/>
          <w:szCs w:val="24"/>
        </w:rPr>
        <w:t xml:space="preserve"> ohledání vozidla</w:t>
      </w:r>
      <w:r w:rsidR="00643A10">
        <w:rPr>
          <w:rFonts w:ascii="Times New Roman" w:hAnsi="Times New Roman" w:cs="Times New Roman"/>
          <w:sz w:val="24"/>
          <w:szCs w:val="24"/>
        </w:rPr>
        <w:t xml:space="preserve"> </w:t>
      </w:r>
      <w:r w:rsidR="00C514B5">
        <w:rPr>
          <w:rFonts w:ascii="Times New Roman" w:hAnsi="Times New Roman" w:cs="Times New Roman"/>
          <w:sz w:val="24"/>
          <w:szCs w:val="24"/>
        </w:rPr>
        <w:t>je potřeba vypracov</w:t>
      </w:r>
      <w:r w:rsidR="00C5412F">
        <w:rPr>
          <w:rFonts w:ascii="Times New Roman" w:hAnsi="Times New Roman" w:cs="Times New Roman"/>
          <w:sz w:val="24"/>
          <w:szCs w:val="24"/>
        </w:rPr>
        <w:t>a</w:t>
      </w:r>
      <w:r w:rsidR="000D37B5">
        <w:rPr>
          <w:rFonts w:ascii="Times New Roman" w:hAnsi="Times New Roman" w:cs="Times New Roman"/>
          <w:sz w:val="24"/>
          <w:szCs w:val="24"/>
        </w:rPr>
        <w:t xml:space="preserve">t protokol, ve </w:t>
      </w:r>
      <w:r w:rsidR="00F26B70">
        <w:rPr>
          <w:rFonts w:ascii="Times New Roman" w:hAnsi="Times New Roman" w:cs="Times New Roman"/>
          <w:sz w:val="24"/>
          <w:szCs w:val="24"/>
        </w:rPr>
        <w:t>kterém se uvede</w:t>
      </w:r>
      <w:r w:rsidR="00F26B70">
        <w:rPr>
          <w:rFonts w:ascii="Times New Roman" w:hAnsi="Times New Roman" w:cs="Times New Roman"/>
          <w:sz w:val="24"/>
          <w:szCs w:val="24"/>
        </w:rPr>
        <w:br/>
        <w:t xml:space="preserve">               </w:t>
      </w:r>
      <w:r w:rsidR="00C514B5">
        <w:rPr>
          <w:rFonts w:ascii="Times New Roman" w:hAnsi="Times New Roman" w:cs="Times New Roman"/>
          <w:sz w:val="24"/>
          <w:szCs w:val="24"/>
        </w:rPr>
        <w:t>identifikace vozidla a jeho technický popis v rozsahu § 19 odst. 2 písm. g) zákona.</w:t>
      </w:r>
      <w:r w:rsidR="00C5412F">
        <w:rPr>
          <w:rFonts w:ascii="Times New Roman" w:hAnsi="Times New Roman" w:cs="Times New Roman"/>
          <w:sz w:val="24"/>
          <w:szCs w:val="24"/>
        </w:rPr>
        <w:t xml:space="preserve"> Je </w:t>
      </w:r>
      <w:r w:rsidR="00F26B70">
        <w:rPr>
          <w:rFonts w:ascii="Times New Roman" w:hAnsi="Times New Roman" w:cs="Times New Roman"/>
          <w:sz w:val="24"/>
          <w:szCs w:val="24"/>
        </w:rPr>
        <w:t xml:space="preserve">        </w:t>
      </w:r>
      <w:r w:rsidR="00F26B70">
        <w:rPr>
          <w:rFonts w:ascii="Times New Roman" w:hAnsi="Times New Roman" w:cs="Times New Roman"/>
          <w:sz w:val="24"/>
          <w:szCs w:val="24"/>
        </w:rPr>
        <w:br/>
        <w:t xml:space="preserve">               </w:t>
      </w:r>
      <w:r w:rsidR="00C5412F">
        <w:rPr>
          <w:rFonts w:ascii="Times New Roman" w:hAnsi="Times New Roman" w:cs="Times New Roman"/>
          <w:sz w:val="24"/>
          <w:szCs w:val="24"/>
        </w:rPr>
        <w:t>vhodné pořídit odborné vyjádření např. technika STK, nebo ji</w:t>
      </w:r>
      <w:r w:rsidR="000D37B5">
        <w:rPr>
          <w:rFonts w:ascii="Times New Roman" w:hAnsi="Times New Roman" w:cs="Times New Roman"/>
          <w:sz w:val="24"/>
          <w:szCs w:val="24"/>
        </w:rPr>
        <w:t>ného od</w:t>
      </w:r>
      <w:r w:rsidR="00F26B70">
        <w:rPr>
          <w:rFonts w:ascii="Times New Roman" w:hAnsi="Times New Roman" w:cs="Times New Roman"/>
          <w:sz w:val="24"/>
          <w:szCs w:val="24"/>
        </w:rPr>
        <w:t xml:space="preserve">borného </w:t>
      </w:r>
      <w:proofErr w:type="gramStart"/>
      <w:r w:rsidR="00F26B70">
        <w:rPr>
          <w:rFonts w:ascii="Times New Roman" w:hAnsi="Times New Roman" w:cs="Times New Roman"/>
          <w:sz w:val="24"/>
          <w:szCs w:val="24"/>
        </w:rPr>
        <w:t>servisu</w:t>
      </w:r>
      <w:r w:rsidR="00F26B70">
        <w:rPr>
          <w:rFonts w:ascii="Times New Roman" w:hAnsi="Times New Roman" w:cs="Times New Roman"/>
          <w:sz w:val="24"/>
          <w:szCs w:val="24"/>
        </w:rPr>
        <w:br/>
        <w:t xml:space="preserve">               </w:t>
      </w:r>
      <w:r w:rsidR="004A6778">
        <w:rPr>
          <w:rFonts w:ascii="Times New Roman" w:hAnsi="Times New Roman" w:cs="Times New Roman"/>
          <w:sz w:val="24"/>
          <w:szCs w:val="24"/>
        </w:rPr>
        <w:t>a  fotodokumentaci</w:t>
      </w:r>
      <w:proofErr w:type="gramEnd"/>
      <w:r w:rsidR="004A6778">
        <w:rPr>
          <w:rFonts w:ascii="Times New Roman" w:hAnsi="Times New Roman" w:cs="Times New Roman"/>
          <w:sz w:val="24"/>
          <w:szCs w:val="24"/>
        </w:rPr>
        <w:t xml:space="preserve"> (viz. § 18 odst. 1, 2 správního řádu)</w:t>
      </w:r>
      <w:r w:rsidR="00C541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8239B9" w14:textId="1F81D77F" w:rsidR="00B15B2D" w:rsidRDefault="00F26B70" w:rsidP="004E62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proofErr w:type="gramStart"/>
      <w:r w:rsidR="000D37B5" w:rsidRPr="000D37B5">
        <w:rPr>
          <w:rFonts w:ascii="Times New Roman" w:hAnsi="Times New Roman" w:cs="Times New Roman"/>
          <w:b/>
          <w:sz w:val="24"/>
          <w:szCs w:val="24"/>
        </w:rPr>
        <w:t xml:space="preserve">d)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26B70">
        <w:rPr>
          <w:rFonts w:ascii="Times New Roman" w:hAnsi="Times New Roman" w:cs="Times New Roman"/>
          <w:sz w:val="24"/>
          <w:szCs w:val="24"/>
        </w:rPr>
        <w:t>O výsledku</w:t>
      </w:r>
      <w:proofErr w:type="gramEnd"/>
      <w:r w:rsidRPr="00F26B70">
        <w:rPr>
          <w:rFonts w:ascii="Times New Roman" w:hAnsi="Times New Roman" w:cs="Times New Roman"/>
          <w:sz w:val="24"/>
          <w:szCs w:val="24"/>
        </w:rPr>
        <w:t xml:space="preserve"> ohledání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5D8C" w:rsidRPr="000B5D8C">
        <w:rPr>
          <w:rFonts w:ascii="Times New Roman" w:hAnsi="Times New Roman" w:cs="Times New Roman"/>
          <w:sz w:val="24"/>
          <w:szCs w:val="24"/>
        </w:rPr>
        <w:t>je třeba</w:t>
      </w:r>
      <w:r w:rsidR="000B5D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5D8C" w:rsidRPr="000B5D8C">
        <w:rPr>
          <w:rFonts w:ascii="Times New Roman" w:hAnsi="Times New Roman" w:cs="Times New Roman"/>
          <w:sz w:val="24"/>
          <w:szCs w:val="24"/>
        </w:rPr>
        <w:t>informovat vlastníka pozemní komunikace a</w:t>
      </w:r>
      <w:r w:rsidR="0065272F">
        <w:rPr>
          <w:rFonts w:ascii="Times New Roman" w:hAnsi="Times New Roman" w:cs="Times New Roman"/>
          <w:sz w:val="24"/>
          <w:szCs w:val="24"/>
        </w:rPr>
        <w:t xml:space="preserve"> </w:t>
      </w:r>
      <w:r w:rsidR="000B5D8C" w:rsidRPr="000B5D8C">
        <w:rPr>
          <w:rFonts w:ascii="Times New Roman" w:hAnsi="Times New Roman" w:cs="Times New Roman"/>
          <w:sz w:val="24"/>
          <w:szCs w:val="24"/>
        </w:rPr>
        <w:t>případně</w:t>
      </w:r>
      <w:r w:rsidR="000B5D8C">
        <w:rPr>
          <w:rFonts w:ascii="Times New Roman" w:hAnsi="Times New Roman" w:cs="Times New Roman"/>
          <w:sz w:val="24"/>
          <w:szCs w:val="24"/>
        </w:rPr>
        <w:br/>
        <w:t xml:space="preserve">               </w:t>
      </w:r>
      <w:r w:rsidR="000B5D8C" w:rsidRPr="000B5D8C">
        <w:rPr>
          <w:rFonts w:ascii="Times New Roman" w:hAnsi="Times New Roman" w:cs="Times New Roman"/>
          <w:sz w:val="24"/>
          <w:szCs w:val="24"/>
        </w:rPr>
        <w:t>doporučit další úřední postup.</w:t>
      </w:r>
      <w:r w:rsidR="000B5D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F8084E" w14:textId="77777777" w:rsidR="00B15B2D" w:rsidRDefault="00B15B2D" w:rsidP="00F462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6D8984" w14:textId="3276C07C" w:rsidR="000D37B5" w:rsidRDefault="00B15B2D" w:rsidP="004E62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33CE">
        <w:rPr>
          <w:rFonts w:ascii="Times New Roman" w:hAnsi="Times New Roman" w:cs="Times New Roman"/>
          <w:b/>
          <w:sz w:val="24"/>
          <w:szCs w:val="24"/>
        </w:rPr>
        <w:t>III.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933CE">
        <w:rPr>
          <w:rFonts w:ascii="Times New Roman" w:hAnsi="Times New Roman" w:cs="Times New Roman"/>
          <w:sz w:val="24"/>
          <w:szCs w:val="24"/>
          <w:u w:val="single"/>
        </w:rPr>
        <w:t>Další postup při odstranění a likvidaci silničního vozidla (vraku).</w:t>
      </w:r>
      <w:r w:rsidR="000B5D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2E78D8C" w14:textId="77777777" w:rsidR="00F46285" w:rsidRDefault="00F46285" w:rsidP="00F4628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2E0589" w14:textId="3A4113CC" w:rsidR="00F46285" w:rsidRDefault="00F46285" w:rsidP="004E62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a)   </w:t>
      </w:r>
      <w:r w:rsidRPr="00F46285">
        <w:rPr>
          <w:rFonts w:ascii="Times New Roman" w:hAnsi="Times New Roman" w:cs="Times New Roman"/>
          <w:sz w:val="24"/>
          <w:szCs w:val="24"/>
        </w:rPr>
        <w:t>Není</w:t>
      </w:r>
      <w:proofErr w:type="gramEnd"/>
      <w:r w:rsidRPr="00F46285">
        <w:rPr>
          <w:rFonts w:ascii="Times New Roman" w:hAnsi="Times New Roman" w:cs="Times New Roman"/>
          <w:sz w:val="24"/>
          <w:szCs w:val="24"/>
        </w:rPr>
        <w:t>-li možno odstraněné vozidlo po čištění poze</w:t>
      </w:r>
      <w:r>
        <w:rPr>
          <w:rFonts w:ascii="Times New Roman" w:hAnsi="Times New Roman" w:cs="Times New Roman"/>
          <w:sz w:val="24"/>
          <w:szCs w:val="24"/>
        </w:rPr>
        <w:t>mní komunikace vrátit na místo,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</w:t>
      </w:r>
      <w:r w:rsidRPr="00F46285">
        <w:rPr>
          <w:rFonts w:ascii="Times New Roman" w:hAnsi="Times New Roman" w:cs="Times New Roman"/>
          <w:sz w:val="24"/>
          <w:szCs w:val="24"/>
        </w:rPr>
        <w:t>oznámí vlastník pozemní komunikace provozovateli a Policii ČR místo, kde je možno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</w:t>
      </w:r>
      <w:r w:rsidRPr="00F46285">
        <w:rPr>
          <w:rFonts w:ascii="Times New Roman" w:hAnsi="Times New Roman" w:cs="Times New Roman"/>
          <w:sz w:val="24"/>
          <w:szCs w:val="24"/>
        </w:rPr>
        <w:t>vozidlo vyzv</w:t>
      </w:r>
      <w:r w:rsidR="007955A1">
        <w:rPr>
          <w:rFonts w:ascii="Times New Roman" w:hAnsi="Times New Roman" w:cs="Times New Roman"/>
          <w:sz w:val="24"/>
          <w:szCs w:val="24"/>
        </w:rPr>
        <w:t xml:space="preserve">ednout a způsob jeho vyzvednutí (viz. § 19b odst. 1 zákona).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3ACAA506" w14:textId="2D06F22F" w:rsidR="00A815BD" w:rsidRPr="004A6778" w:rsidRDefault="0065272F" w:rsidP="004E62D1">
      <w:pPr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b)  </w:t>
      </w:r>
      <w:r w:rsidRPr="00AF60DE">
        <w:rPr>
          <w:rFonts w:ascii="Times New Roman" w:hAnsi="Times New Roman" w:cs="Times New Roman"/>
          <w:sz w:val="24"/>
          <w:szCs w:val="24"/>
        </w:rPr>
        <w:t>Vlastník</w:t>
      </w:r>
      <w:proofErr w:type="gramEnd"/>
      <w:r w:rsidRPr="00AF60DE">
        <w:rPr>
          <w:rFonts w:ascii="Times New Roman" w:hAnsi="Times New Roman" w:cs="Times New Roman"/>
          <w:sz w:val="24"/>
          <w:szCs w:val="24"/>
        </w:rPr>
        <w:t xml:space="preserve"> pozemní komunikace v krajním případě zorganizuje prodej silničního</w:t>
      </w:r>
      <w:r w:rsidRPr="00AF60DE">
        <w:rPr>
          <w:rFonts w:ascii="Times New Roman" w:hAnsi="Times New Roman" w:cs="Times New Roman"/>
          <w:sz w:val="24"/>
          <w:szCs w:val="24"/>
        </w:rPr>
        <w:br/>
        <w:t xml:space="preserve">                 vozidla, popř. jeho likvidaci</w:t>
      </w:r>
      <w:r w:rsidR="004A6778" w:rsidRPr="00AF60DE">
        <w:rPr>
          <w:rFonts w:ascii="Times New Roman" w:hAnsi="Times New Roman" w:cs="Times New Roman"/>
          <w:sz w:val="24"/>
          <w:szCs w:val="24"/>
        </w:rPr>
        <w:t xml:space="preserve"> (viz. § 19d odst. 3 až 7 zákona).</w:t>
      </w:r>
      <w:r w:rsidR="00AF60DE" w:rsidRPr="00AF60DE">
        <w:rPr>
          <w:rFonts w:ascii="Times New Roman" w:hAnsi="Times New Roman" w:cs="Times New Roman"/>
          <w:sz w:val="24"/>
          <w:szCs w:val="24"/>
        </w:rPr>
        <w:t xml:space="preserve"> Pro vyhledání </w:t>
      </w:r>
      <w:r w:rsidR="00AF60D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F60DE">
        <w:rPr>
          <w:rFonts w:ascii="Times New Roman" w:hAnsi="Times New Roman" w:cs="Times New Roman"/>
          <w:sz w:val="24"/>
          <w:szCs w:val="24"/>
        </w:rPr>
        <w:br/>
        <w:t xml:space="preserve">                 </w:t>
      </w:r>
      <w:r w:rsidR="00AF60DE" w:rsidRPr="00AF60DE">
        <w:rPr>
          <w:rFonts w:ascii="Times New Roman" w:hAnsi="Times New Roman" w:cs="Times New Roman"/>
          <w:sz w:val="24"/>
          <w:szCs w:val="24"/>
        </w:rPr>
        <w:t xml:space="preserve">provozovatele zařízení ke sběru vozidel s ukončenou životností podle zákona </w:t>
      </w:r>
      <w:r w:rsidR="00AF60DE">
        <w:rPr>
          <w:rFonts w:ascii="Times New Roman" w:hAnsi="Times New Roman" w:cs="Times New Roman"/>
          <w:sz w:val="24"/>
          <w:szCs w:val="24"/>
        </w:rPr>
        <w:br/>
        <w:t xml:space="preserve">                 </w:t>
      </w:r>
      <w:r w:rsidR="00AF60DE" w:rsidRPr="00AF60DE">
        <w:rPr>
          <w:rFonts w:ascii="Times New Roman" w:hAnsi="Times New Roman" w:cs="Times New Roman"/>
          <w:sz w:val="24"/>
          <w:szCs w:val="24"/>
        </w:rPr>
        <w:t>o výrobcích s ukončenou životností, lze využít odkaz na internetové stránky</w:t>
      </w:r>
      <w:r w:rsidR="00AF60DE" w:rsidRPr="00AF60DE">
        <w:rPr>
          <w:rFonts w:ascii="Times New Roman" w:hAnsi="Times New Roman" w:cs="Times New Roman"/>
          <w:color w:val="121212"/>
          <w:sz w:val="24"/>
          <w:szCs w:val="24"/>
          <w:shd w:val="clear" w:color="auto" w:fill="FFFFFF"/>
        </w:rPr>
        <w:t xml:space="preserve"> </w:t>
      </w:r>
      <w:r w:rsidR="00AF60DE">
        <w:rPr>
          <w:rFonts w:ascii="Times New Roman" w:hAnsi="Times New Roman" w:cs="Times New Roman"/>
          <w:color w:val="121212"/>
          <w:sz w:val="24"/>
          <w:szCs w:val="24"/>
          <w:shd w:val="clear" w:color="auto" w:fill="FFFFFF"/>
        </w:rPr>
        <w:t xml:space="preserve">          </w:t>
      </w:r>
      <w:r w:rsidR="00AF60DE">
        <w:rPr>
          <w:rFonts w:ascii="Times New Roman" w:hAnsi="Times New Roman" w:cs="Times New Roman"/>
          <w:color w:val="121212"/>
          <w:sz w:val="24"/>
          <w:szCs w:val="24"/>
          <w:shd w:val="clear" w:color="auto" w:fill="FFFFFF"/>
        </w:rPr>
        <w:br/>
        <w:t xml:space="preserve">                 </w:t>
      </w:r>
      <w:r w:rsidR="00AF60DE" w:rsidRPr="00AF60DE">
        <w:rPr>
          <w:rFonts w:ascii="Times New Roman" w:hAnsi="Times New Roman" w:cs="Times New Roman"/>
          <w:color w:val="121212"/>
          <w:sz w:val="24"/>
          <w:szCs w:val="24"/>
          <w:shd w:val="clear" w:color="auto" w:fill="FFFFFF"/>
        </w:rPr>
        <w:t>(</w:t>
      </w:r>
      <w:hyperlink r:id="rId6" w:history="1">
        <w:r w:rsidR="00AF60DE" w:rsidRPr="00613D31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https://autovraky.mzp.cz/autovrak/webklient/ralight</w:t>
        </w:r>
      </w:hyperlink>
      <w:r w:rsidR="00AF60DE" w:rsidRPr="00AF60DE">
        <w:rPr>
          <w:rFonts w:ascii="Times New Roman" w:hAnsi="Times New Roman" w:cs="Times New Roman"/>
          <w:sz w:val="24"/>
          <w:szCs w:val="24"/>
        </w:rPr>
        <w:t>)</w:t>
      </w:r>
      <w:r w:rsidR="00383EEA">
        <w:rPr>
          <w:rFonts w:ascii="Times New Roman" w:hAnsi="Times New Roman" w:cs="Times New Roman"/>
          <w:color w:val="121212"/>
          <w:sz w:val="24"/>
          <w:szCs w:val="24"/>
          <w:shd w:val="clear" w:color="auto" w:fill="FFFFFF"/>
        </w:rPr>
        <w:t xml:space="preserve">, který vystaví doklad </w:t>
      </w:r>
      <w:r w:rsidR="00383EEA">
        <w:rPr>
          <w:rFonts w:ascii="Times New Roman" w:hAnsi="Times New Roman" w:cs="Times New Roman"/>
          <w:color w:val="121212"/>
          <w:sz w:val="24"/>
          <w:szCs w:val="24"/>
          <w:shd w:val="clear" w:color="auto" w:fill="FFFFFF"/>
        </w:rPr>
        <w:br/>
        <w:t xml:space="preserve">                  o ekologické likvidaci vozidla.</w:t>
      </w:r>
    </w:p>
    <w:p w14:paraId="02C74211" w14:textId="31B5FFBE" w:rsidR="0065272F" w:rsidRDefault="00A815BD" w:rsidP="004E62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gramStart"/>
      <w:r w:rsidRPr="00A815BD">
        <w:rPr>
          <w:rFonts w:ascii="Times New Roman" w:hAnsi="Times New Roman" w:cs="Times New Roman"/>
          <w:b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    Oznámení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registru vozidel </w:t>
      </w:r>
      <w:r w:rsidR="004A6778">
        <w:rPr>
          <w:rFonts w:ascii="Times New Roman" w:hAnsi="Times New Roman" w:cs="Times New Roman"/>
          <w:sz w:val="24"/>
          <w:szCs w:val="24"/>
        </w:rPr>
        <w:t>za účelem zápisu zániku vozidla (viz. § 19b odst. 8</w:t>
      </w:r>
      <w:r w:rsidR="004A6778">
        <w:rPr>
          <w:rFonts w:ascii="Times New Roman" w:hAnsi="Times New Roman" w:cs="Times New Roman"/>
          <w:sz w:val="24"/>
          <w:szCs w:val="24"/>
        </w:rPr>
        <w:br/>
        <w:t xml:space="preserve">                  zákona).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5272F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14:paraId="01EBC5EB" w14:textId="77777777" w:rsidR="00537461" w:rsidRDefault="00537461" w:rsidP="0053746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147780" w14:textId="4981EAE4" w:rsidR="00537461" w:rsidRDefault="00537461" w:rsidP="004E62D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  </w:t>
      </w:r>
      <w:r w:rsidRPr="00537461">
        <w:rPr>
          <w:rFonts w:ascii="Times New Roman" w:hAnsi="Times New Roman" w:cs="Times New Roman"/>
          <w:sz w:val="24"/>
          <w:szCs w:val="24"/>
          <w:u w:val="single"/>
        </w:rPr>
        <w:t>Náklady a následná opatření.</w:t>
      </w:r>
    </w:p>
    <w:p w14:paraId="181CFE94" w14:textId="77777777" w:rsidR="00537461" w:rsidRDefault="00537461" w:rsidP="005374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3510C19" w14:textId="13FBF172" w:rsidR="002E79B6" w:rsidRDefault="00537461" w:rsidP="004E62D1">
      <w:pPr>
        <w:jc w:val="both"/>
        <w:rPr>
          <w:rFonts w:ascii="Times New Roman" w:hAnsi="Times New Roman" w:cs="Times New Roman"/>
          <w:sz w:val="24"/>
          <w:szCs w:val="24"/>
        </w:rPr>
      </w:pPr>
      <w:r w:rsidRPr="00537461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537461">
        <w:rPr>
          <w:rFonts w:ascii="Times New Roman" w:hAnsi="Times New Roman" w:cs="Times New Roman"/>
          <w:b/>
          <w:sz w:val="24"/>
          <w:szCs w:val="24"/>
        </w:rPr>
        <w:t>a)</w:t>
      </w:r>
      <w:r w:rsidR="002E79B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8301A">
        <w:rPr>
          <w:rFonts w:ascii="Times New Roman" w:hAnsi="Times New Roman" w:cs="Times New Roman"/>
          <w:sz w:val="24"/>
          <w:szCs w:val="24"/>
        </w:rPr>
        <w:t>V zásadě</w:t>
      </w:r>
      <w:proofErr w:type="gramEnd"/>
      <w:r w:rsidR="00F830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náklady na odstranění vozidla, jeho likvidaci, případně dražbu a prodej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vozidla hradí provozovatel; v případech zvláštního zřetele vhodných hradí tyto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náklady vlastník pozemní komunikace, eventuálně navrhovatel opatření obecné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povahy (stanovení dopravního značení apod., </w:t>
      </w:r>
      <w:proofErr w:type="gramStart"/>
      <w:r>
        <w:rPr>
          <w:rFonts w:ascii="Times New Roman" w:hAnsi="Times New Roman" w:cs="Times New Roman"/>
          <w:sz w:val="24"/>
          <w:szCs w:val="24"/>
        </w:rPr>
        <w:t>viz.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§ 19a odst. 5 zákona</w:t>
      </w:r>
      <w:r w:rsidR="002E79B6">
        <w:rPr>
          <w:rFonts w:ascii="Times New Roman" w:hAnsi="Times New Roman" w:cs="Times New Roman"/>
          <w:sz w:val="24"/>
          <w:szCs w:val="24"/>
        </w:rPr>
        <w:t xml:space="preserve"> a § 19b </w:t>
      </w:r>
      <w:r w:rsidR="002E79B6">
        <w:rPr>
          <w:rFonts w:ascii="Times New Roman" w:hAnsi="Times New Roman" w:cs="Times New Roman"/>
          <w:sz w:val="24"/>
          <w:szCs w:val="24"/>
        </w:rPr>
        <w:br/>
        <w:t xml:space="preserve">               odst. 2 zákona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1BF9D211" w14:textId="77777777" w:rsidR="002777FE" w:rsidRDefault="002E79B6" w:rsidP="004E62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</w:t>
      </w:r>
      <w:r w:rsidR="00C108EE"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2E79B6">
        <w:rPr>
          <w:rFonts w:ascii="Times New Roman" w:hAnsi="Times New Roman" w:cs="Times New Roman"/>
          <w:sz w:val="24"/>
          <w:szCs w:val="24"/>
        </w:rPr>
        <w:t xml:space="preserve">Silniční správní orgán rozhodne o povolení/nepovolení prodeje odstraněného </w:t>
      </w:r>
      <w:r w:rsidR="00C108EE">
        <w:rPr>
          <w:rFonts w:ascii="Times New Roman" w:hAnsi="Times New Roman" w:cs="Times New Roman"/>
          <w:sz w:val="24"/>
          <w:szCs w:val="24"/>
        </w:rPr>
        <w:br/>
        <w:t xml:space="preserve">                </w:t>
      </w:r>
      <w:r w:rsidRPr="002E79B6">
        <w:rPr>
          <w:rFonts w:ascii="Times New Roman" w:hAnsi="Times New Roman" w:cs="Times New Roman"/>
          <w:sz w:val="24"/>
          <w:szCs w:val="24"/>
        </w:rPr>
        <w:t>a nevyzvednutého silničního vozidla ve veřejné dražbě (viz. § 19b odst. 3 zákona)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E79B6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B5F2DC3" w14:textId="52AC83F4" w:rsidR="00537461" w:rsidRDefault="002777FE" w:rsidP="004E62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gramStart"/>
      <w:r w:rsidRPr="002777FE">
        <w:rPr>
          <w:rFonts w:ascii="Times New Roman" w:hAnsi="Times New Roman" w:cs="Times New Roman"/>
          <w:b/>
          <w:sz w:val="24"/>
          <w:szCs w:val="24"/>
        </w:rPr>
        <w:t>c)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Vlastník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pozemní komunikace je oprávněn prodat odstraněné vozidlo na náklady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provozovatele. Pokud se vozidlo neprodá, předá je subjektu likvidace (viz. § 19b </w:t>
      </w:r>
      <w:r w:rsidR="00613D31">
        <w:rPr>
          <w:rFonts w:ascii="Times New Roman" w:hAnsi="Times New Roman" w:cs="Times New Roman"/>
          <w:sz w:val="24"/>
          <w:szCs w:val="24"/>
        </w:rPr>
        <w:br/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613D31">
        <w:rPr>
          <w:rFonts w:ascii="Times New Roman" w:hAnsi="Times New Roman" w:cs="Times New Roman"/>
          <w:sz w:val="24"/>
          <w:szCs w:val="24"/>
        </w:rPr>
        <w:t xml:space="preserve">st. </w:t>
      </w:r>
      <w:r w:rsidR="000C259B">
        <w:rPr>
          <w:rFonts w:ascii="Times New Roman" w:hAnsi="Times New Roman" w:cs="Times New Roman"/>
          <w:sz w:val="24"/>
          <w:szCs w:val="24"/>
        </w:rPr>
        <w:t xml:space="preserve">3, 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0C259B">
        <w:rPr>
          <w:rFonts w:ascii="Times New Roman" w:hAnsi="Times New Roman" w:cs="Times New Roman"/>
          <w:sz w:val="24"/>
          <w:szCs w:val="24"/>
        </w:rPr>
        <w:t xml:space="preserve">a 8 </w:t>
      </w:r>
      <w:r>
        <w:rPr>
          <w:rFonts w:ascii="Times New Roman" w:hAnsi="Times New Roman" w:cs="Times New Roman"/>
          <w:sz w:val="24"/>
          <w:szCs w:val="24"/>
        </w:rPr>
        <w:t>zákona).</w:t>
      </w:r>
      <w:r w:rsidRPr="002777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79B6" w:rsidRPr="002777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7461" w:rsidRPr="002777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C99F68A" w14:textId="0D8814FC" w:rsidR="002777FE" w:rsidRDefault="002777FE" w:rsidP="004E62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d)</w:t>
      </w:r>
      <w:r w:rsidR="000C25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79B7">
        <w:rPr>
          <w:rFonts w:ascii="Times New Roman" w:hAnsi="Times New Roman" w:cs="Times New Roman"/>
          <w:sz w:val="24"/>
          <w:szCs w:val="24"/>
        </w:rPr>
        <w:t xml:space="preserve">Vyúčtování částky získané prodejem vozidla vlastníkem pozemní komunikace </w:t>
      </w:r>
      <w:r w:rsidR="000C259B">
        <w:rPr>
          <w:rFonts w:ascii="Times New Roman" w:hAnsi="Times New Roman" w:cs="Times New Roman"/>
          <w:sz w:val="24"/>
          <w:szCs w:val="24"/>
        </w:rPr>
        <w:br/>
        <w:t xml:space="preserve">                 </w:t>
      </w:r>
      <w:r w:rsidR="002D79B7">
        <w:rPr>
          <w:rFonts w:ascii="Times New Roman" w:hAnsi="Times New Roman" w:cs="Times New Roman"/>
          <w:sz w:val="24"/>
          <w:szCs w:val="24"/>
        </w:rPr>
        <w:t>(viz. § 19b odst. 5, 6 a 7 zákona).</w:t>
      </w:r>
      <w:r w:rsidR="00E014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BD680A" w14:textId="42BC1D8B" w:rsidR="002D79B7" w:rsidRDefault="002D79B7" w:rsidP="004E62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gramStart"/>
      <w:r w:rsidRPr="002D79B7">
        <w:rPr>
          <w:rFonts w:ascii="Times New Roman" w:hAnsi="Times New Roman" w:cs="Times New Roman"/>
          <w:b/>
          <w:sz w:val="24"/>
          <w:szCs w:val="24"/>
        </w:rPr>
        <w:t>e)</w:t>
      </w:r>
      <w:r w:rsidR="00E0142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0142F" w:rsidRPr="000E147D">
        <w:rPr>
          <w:rFonts w:ascii="Times New Roman" w:hAnsi="Times New Roman" w:cs="Times New Roman"/>
          <w:sz w:val="24"/>
          <w:szCs w:val="24"/>
        </w:rPr>
        <w:t>Předá</w:t>
      </w:r>
      <w:proofErr w:type="gramEnd"/>
      <w:r w:rsidR="00E0142F" w:rsidRPr="000E147D">
        <w:rPr>
          <w:rFonts w:ascii="Times New Roman" w:hAnsi="Times New Roman" w:cs="Times New Roman"/>
          <w:sz w:val="24"/>
          <w:szCs w:val="24"/>
        </w:rPr>
        <w:t xml:space="preserve">-li vlastník pozemní komunikace silniční vozidlo </w:t>
      </w:r>
      <w:r w:rsidR="00E0142F">
        <w:rPr>
          <w:rFonts w:ascii="Times New Roman" w:hAnsi="Times New Roman" w:cs="Times New Roman"/>
          <w:sz w:val="24"/>
          <w:szCs w:val="24"/>
        </w:rPr>
        <w:t xml:space="preserve">k likvidaci, </w:t>
      </w:r>
      <w:r w:rsidR="00E0142F" w:rsidRPr="000E147D">
        <w:rPr>
          <w:rFonts w:ascii="Times New Roman" w:hAnsi="Times New Roman" w:cs="Times New Roman"/>
          <w:sz w:val="24"/>
          <w:szCs w:val="24"/>
        </w:rPr>
        <w:t xml:space="preserve">oznámí to </w:t>
      </w:r>
      <w:r w:rsidR="00E0142F">
        <w:rPr>
          <w:rFonts w:ascii="Times New Roman" w:hAnsi="Times New Roman" w:cs="Times New Roman"/>
          <w:sz w:val="24"/>
          <w:szCs w:val="24"/>
        </w:rPr>
        <w:br/>
        <w:t xml:space="preserve">                  </w:t>
      </w:r>
      <w:r w:rsidR="00E0142F" w:rsidRPr="000E147D">
        <w:rPr>
          <w:rFonts w:ascii="Times New Roman" w:hAnsi="Times New Roman" w:cs="Times New Roman"/>
          <w:sz w:val="24"/>
          <w:szCs w:val="24"/>
        </w:rPr>
        <w:t>do 10 dnů ode dne předání obecnímu úřadu obce s</w:t>
      </w:r>
      <w:r w:rsidR="00E0142F">
        <w:rPr>
          <w:rFonts w:ascii="Times New Roman" w:hAnsi="Times New Roman" w:cs="Times New Roman"/>
          <w:sz w:val="24"/>
          <w:szCs w:val="24"/>
        </w:rPr>
        <w:t xml:space="preserve"> rozšířenou působností, v jehož</w:t>
      </w:r>
      <w:r w:rsidR="00E0142F">
        <w:rPr>
          <w:rFonts w:ascii="Times New Roman" w:hAnsi="Times New Roman" w:cs="Times New Roman"/>
          <w:sz w:val="24"/>
          <w:szCs w:val="24"/>
        </w:rPr>
        <w:br/>
        <w:t xml:space="preserve">                  </w:t>
      </w:r>
      <w:r w:rsidR="00E0142F" w:rsidRPr="000E147D">
        <w:rPr>
          <w:rFonts w:ascii="Times New Roman" w:hAnsi="Times New Roman" w:cs="Times New Roman"/>
          <w:sz w:val="24"/>
          <w:szCs w:val="24"/>
        </w:rPr>
        <w:t>správním obvodu bylo silniční vozidlo ponecháno, za účelem zápisu zániku vozidl</w:t>
      </w:r>
      <w:r w:rsidR="00E0142F">
        <w:rPr>
          <w:rFonts w:ascii="Times New Roman" w:hAnsi="Times New Roman" w:cs="Times New Roman"/>
          <w:sz w:val="24"/>
          <w:szCs w:val="24"/>
        </w:rPr>
        <w:t>a</w:t>
      </w:r>
      <w:r w:rsidR="00E0142F">
        <w:rPr>
          <w:rFonts w:ascii="Times New Roman" w:hAnsi="Times New Roman" w:cs="Times New Roman"/>
          <w:sz w:val="24"/>
          <w:szCs w:val="24"/>
        </w:rPr>
        <w:br/>
        <w:t xml:space="preserve">                  v registru silničních vozidel (viz. § 19b odst. 8 zákona).</w:t>
      </w:r>
    </w:p>
    <w:p w14:paraId="15CB5180" w14:textId="77777777" w:rsidR="00E0142F" w:rsidRDefault="00E0142F" w:rsidP="004E62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14:paraId="7FF5A496" w14:textId="77777777" w:rsidR="00E0142F" w:rsidRDefault="00E0142F" w:rsidP="004E62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Dílčí závěr:</w:t>
      </w:r>
    </w:p>
    <w:p w14:paraId="5F80514C" w14:textId="75FD439E" w:rsidR="00E0142F" w:rsidRDefault="00E0142F" w:rsidP="004E62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Uvedenou problematiku je potřeba aplikovat komplexně a z celkového pohledu vždy uvážlivě s respektováním práv vlastníků a provozovatelů silničních vozidel, jakož </w:t>
      </w:r>
      <w:r w:rsidR="007B2647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i zákonných zmocnění a </w:t>
      </w:r>
      <w:r w:rsidR="007B2647">
        <w:rPr>
          <w:rFonts w:ascii="Times New Roman" w:hAnsi="Times New Roman" w:cs="Times New Roman"/>
          <w:b/>
          <w:sz w:val="24"/>
          <w:szCs w:val="24"/>
        </w:rPr>
        <w:t>oprávnění vlastníků pozemních komunikacích a zúčastněných úředních osob. Přitom je možné analogicky použít jednotlivé zákonné znaky a postupy vzájemně kombinovat.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316EBFC" w14:textId="40511902" w:rsidR="00A06A1B" w:rsidRDefault="00A06A1B" w:rsidP="004E62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Při zpracovávání písemností v problematice odstraňování silničních vozidel (vraků) lze využít přiložených návrhů jednotlivých písemností.</w:t>
      </w:r>
    </w:p>
    <w:p w14:paraId="27344A0A" w14:textId="77777777" w:rsidR="002D6721" w:rsidRDefault="002D6721" w:rsidP="004E62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093242" w14:textId="33E26406" w:rsidR="002D6721" w:rsidRDefault="002D6721" w:rsidP="004E62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Přílohy:</w:t>
      </w:r>
    </w:p>
    <w:p w14:paraId="0F24111A" w14:textId="1BC1EECB" w:rsidR="002D6721" w:rsidRDefault="002D6721" w:rsidP="002D67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Výzva k odstranění silničního vozidla (vraku)</w:t>
      </w:r>
    </w:p>
    <w:p w14:paraId="613DD284" w14:textId="42646105" w:rsidR="002D6721" w:rsidRDefault="002D6721" w:rsidP="002D67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Usnesení o ohledání</w:t>
      </w:r>
    </w:p>
    <w:p w14:paraId="6AA119E3" w14:textId="48E2B128" w:rsidR="002D6721" w:rsidRDefault="002D6721" w:rsidP="002D67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Protokol o ohledání silničního vozidla (vraku)</w:t>
      </w:r>
    </w:p>
    <w:p w14:paraId="4419670E" w14:textId="77777777" w:rsidR="00123D0C" w:rsidRDefault="002D6721" w:rsidP="002D67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Oznámení o likvidaci silničního vozidla (vraku) a návrh na zápis zániku vozidla z registru silničních vozidel</w:t>
      </w:r>
    </w:p>
    <w:p w14:paraId="223791D7" w14:textId="7D6E0870" w:rsidR="002D6721" w:rsidRPr="002D6721" w:rsidRDefault="00123D0C" w:rsidP="002D67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na výmaz silničního vozidla (vraku) </w:t>
      </w:r>
      <w:r w:rsidR="00B46644">
        <w:rPr>
          <w:rFonts w:ascii="Times New Roman" w:hAnsi="Times New Roman" w:cs="Times New Roman"/>
          <w:sz w:val="24"/>
          <w:szCs w:val="24"/>
        </w:rPr>
        <w:t xml:space="preserve">a návrh na zápis zániku z registru silničních vozidel </w:t>
      </w:r>
      <w:r w:rsidR="002D672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D6721" w:rsidRPr="002D6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41FA5"/>
    <w:multiLevelType w:val="hybridMultilevel"/>
    <w:tmpl w:val="B18CB362"/>
    <w:lvl w:ilvl="0" w:tplc="FD1CD6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CEA"/>
    <w:rsid w:val="00007425"/>
    <w:rsid w:val="000B5D8C"/>
    <w:rsid w:val="000C259B"/>
    <w:rsid w:val="000D37B5"/>
    <w:rsid w:val="000D3D18"/>
    <w:rsid w:val="00113706"/>
    <w:rsid w:val="00123D0C"/>
    <w:rsid w:val="00145CE1"/>
    <w:rsid w:val="00191DE7"/>
    <w:rsid w:val="001A16FA"/>
    <w:rsid w:val="001D7C1B"/>
    <w:rsid w:val="001E7A04"/>
    <w:rsid w:val="00255F5C"/>
    <w:rsid w:val="002777FE"/>
    <w:rsid w:val="00294B2F"/>
    <w:rsid w:val="002A3D6B"/>
    <w:rsid w:val="002A6C9A"/>
    <w:rsid w:val="002D6721"/>
    <w:rsid w:val="002D79B7"/>
    <w:rsid w:val="002E79B6"/>
    <w:rsid w:val="003203E3"/>
    <w:rsid w:val="00321AC6"/>
    <w:rsid w:val="0038002D"/>
    <w:rsid w:val="00383EEA"/>
    <w:rsid w:val="004A6778"/>
    <w:rsid w:val="004E62D1"/>
    <w:rsid w:val="00511E1D"/>
    <w:rsid w:val="00537461"/>
    <w:rsid w:val="0054170A"/>
    <w:rsid w:val="005475A0"/>
    <w:rsid w:val="005A36C9"/>
    <w:rsid w:val="005E745E"/>
    <w:rsid w:val="00613D31"/>
    <w:rsid w:val="006214D7"/>
    <w:rsid w:val="00643A10"/>
    <w:rsid w:val="00643FA0"/>
    <w:rsid w:val="006519D7"/>
    <w:rsid w:val="0065272F"/>
    <w:rsid w:val="00673020"/>
    <w:rsid w:val="006973E5"/>
    <w:rsid w:val="006D1190"/>
    <w:rsid w:val="006D4E98"/>
    <w:rsid w:val="00702F98"/>
    <w:rsid w:val="007073E7"/>
    <w:rsid w:val="00762004"/>
    <w:rsid w:val="007955A1"/>
    <w:rsid w:val="007B2647"/>
    <w:rsid w:val="007B4CEA"/>
    <w:rsid w:val="00822032"/>
    <w:rsid w:val="008675BA"/>
    <w:rsid w:val="00883800"/>
    <w:rsid w:val="008B02DF"/>
    <w:rsid w:val="009117FD"/>
    <w:rsid w:val="0097795E"/>
    <w:rsid w:val="00A06A1B"/>
    <w:rsid w:val="00A35324"/>
    <w:rsid w:val="00A36375"/>
    <w:rsid w:val="00A51D41"/>
    <w:rsid w:val="00A815BD"/>
    <w:rsid w:val="00A92D9C"/>
    <w:rsid w:val="00AF60DE"/>
    <w:rsid w:val="00B13CEF"/>
    <w:rsid w:val="00B15B2D"/>
    <w:rsid w:val="00B25779"/>
    <w:rsid w:val="00B442F4"/>
    <w:rsid w:val="00B46644"/>
    <w:rsid w:val="00B80CF6"/>
    <w:rsid w:val="00BA388B"/>
    <w:rsid w:val="00BB1512"/>
    <w:rsid w:val="00BB255C"/>
    <w:rsid w:val="00C108EE"/>
    <w:rsid w:val="00C27E90"/>
    <w:rsid w:val="00C514B5"/>
    <w:rsid w:val="00C5412F"/>
    <w:rsid w:val="00C5544C"/>
    <w:rsid w:val="00CD3C71"/>
    <w:rsid w:val="00CE4866"/>
    <w:rsid w:val="00CF2084"/>
    <w:rsid w:val="00D20F9F"/>
    <w:rsid w:val="00D61477"/>
    <w:rsid w:val="00D711EC"/>
    <w:rsid w:val="00DA58DB"/>
    <w:rsid w:val="00DB516E"/>
    <w:rsid w:val="00E0142F"/>
    <w:rsid w:val="00E11D0A"/>
    <w:rsid w:val="00E45455"/>
    <w:rsid w:val="00E933CE"/>
    <w:rsid w:val="00EA015D"/>
    <w:rsid w:val="00EA02B1"/>
    <w:rsid w:val="00F155BE"/>
    <w:rsid w:val="00F26B70"/>
    <w:rsid w:val="00F31F68"/>
    <w:rsid w:val="00F35685"/>
    <w:rsid w:val="00F46285"/>
    <w:rsid w:val="00F57210"/>
    <w:rsid w:val="00F74F60"/>
    <w:rsid w:val="00F8301A"/>
    <w:rsid w:val="00FD4621"/>
    <w:rsid w:val="00FF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19E1F"/>
  <w15:chartTrackingRefBased/>
  <w15:docId w15:val="{52DC3E10-C77E-4307-B6B6-80B8D8C5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62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200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AF60D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D6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utovraky.mzp.cz/autovrak/webklient/raligh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E4E8C-D98D-4DDA-96A2-E511895D1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5</Pages>
  <Words>2014</Words>
  <Characters>11887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Decarli</dc:creator>
  <cp:keywords/>
  <dc:description/>
  <cp:lastModifiedBy>Decarli Ladislav</cp:lastModifiedBy>
  <cp:revision>75</cp:revision>
  <cp:lastPrinted>2021-04-01T11:24:00Z</cp:lastPrinted>
  <dcterms:created xsi:type="dcterms:W3CDTF">2021-03-15T06:05:00Z</dcterms:created>
  <dcterms:modified xsi:type="dcterms:W3CDTF">2021-04-13T09:04:00Z</dcterms:modified>
</cp:coreProperties>
</file>