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C28A" w14:textId="77777777" w:rsidR="008A69B3" w:rsidRPr="008A69B3" w:rsidRDefault="008A69B3" w:rsidP="008A69B3">
      <w:pPr>
        <w:keepNext/>
        <w:outlineLvl w:val="1"/>
        <w:rPr>
          <w:b/>
          <w:bCs/>
        </w:rPr>
      </w:pPr>
      <w:r w:rsidRPr="008A69B3">
        <w:rPr>
          <w:b/>
          <w:bCs/>
        </w:rPr>
        <w:t xml:space="preserve">Středočeský kraj </w:t>
      </w:r>
    </w:p>
    <w:p w14:paraId="157D06D8" w14:textId="77777777" w:rsidR="008A69B3" w:rsidRPr="008A69B3" w:rsidRDefault="008A69B3" w:rsidP="008A69B3">
      <w:pPr>
        <w:tabs>
          <w:tab w:val="left" w:pos="0"/>
        </w:tabs>
        <w:rPr>
          <w:i/>
        </w:rPr>
      </w:pPr>
      <w:r w:rsidRPr="008A69B3">
        <w:t xml:space="preserve">zastoupený: </w:t>
      </w:r>
      <w:proofErr w:type="gramStart"/>
      <w:r w:rsidRPr="008A69B3">
        <w:t>…….</w:t>
      </w:r>
      <w:proofErr w:type="gramEnd"/>
      <w:r w:rsidRPr="008A69B3">
        <w:t>, hejtmankou/hejtmanem  Středočeského kraje</w:t>
      </w:r>
    </w:p>
    <w:p w14:paraId="787C56B8" w14:textId="77777777" w:rsidR="008A69B3" w:rsidRPr="008A69B3" w:rsidRDefault="008A69B3" w:rsidP="008A69B3">
      <w:pPr>
        <w:tabs>
          <w:tab w:val="left" w:pos="0"/>
        </w:tabs>
      </w:pPr>
      <w:r w:rsidRPr="008A69B3">
        <w:t>Zborovská 11, 150 21 Praha 5</w:t>
      </w:r>
    </w:p>
    <w:p w14:paraId="5517D145" w14:textId="77777777" w:rsidR="008A69B3" w:rsidRPr="008A69B3" w:rsidRDefault="008A69B3" w:rsidP="008A69B3">
      <w:pPr>
        <w:tabs>
          <w:tab w:val="left" w:pos="0"/>
        </w:tabs>
      </w:pPr>
      <w:r w:rsidRPr="008A69B3">
        <w:t>IČO: 70891095</w:t>
      </w:r>
    </w:p>
    <w:p w14:paraId="0DC42ACC" w14:textId="77777777" w:rsidR="008A69B3" w:rsidRPr="008A69B3" w:rsidRDefault="008A69B3" w:rsidP="008A69B3">
      <w:pPr>
        <w:tabs>
          <w:tab w:val="left" w:pos="0"/>
        </w:tabs>
      </w:pPr>
      <w:r w:rsidRPr="008A69B3">
        <w:t>DIČ: CZ70891095</w:t>
      </w:r>
    </w:p>
    <w:p w14:paraId="39AA88B6" w14:textId="77777777" w:rsidR="008A69B3" w:rsidRPr="008A69B3" w:rsidRDefault="008A69B3" w:rsidP="008A69B3">
      <w:pPr>
        <w:tabs>
          <w:tab w:val="left" w:pos="0"/>
        </w:tabs>
        <w:rPr>
          <w:strike/>
        </w:rPr>
      </w:pPr>
      <w:r w:rsidRPr="008A69B3">
        <w:t>bankovní spojení: PPF banka a.s., č. účtu 4440009090/6000</w:t>
      </w:r>
    </w:p>
    <w:p w14:paraId="5E4B7539" w14:textId="77777777" w:rsidR="008A69B3" w:rsidRPr="008A69B3" w:rsidRDefault="008A69B3" w:rsidP="008A69B3">
      <w:pPr>
        <w:rPr>
          <w:b/>
          <w:bCs/>
        </w:rPr>
      </w:pPr>
      <w:r w:rsidRPr="008A69B3">
        <w:rPr>
          <w:b/>
          <w:bCs/>
        </w:rPr>
        <w:t>jako poskytovatel</w:t>
      </w:r>
    </w:p>
    <w:p w14:paraId="0FDCF403" w14:textId="77777777" w:rsidR="008A69B3" w:rsidRPr="00C7099E" w:rsidRDefault="008A69B3" w:rsidP="008A69B3">
      <w:pPr>
        <w:rPr>
          <w:sz w:val="22"/>
        </w:rPr>
      </w:pPr>
      <w:r w:rsidRPr="008A69B3">
        <w:rPr>
          <w:sz w:val="22"/>
        </w:rPr>
        <w:t>;</w:t>
      </w:r>
    </w:p>
    <w:p w14:paraId="2A89C493" w14:textId="77777777" w:rsidR="008A69B3" w:rsidRPr="00C7099E" w:rsidRDefault="008A69B3" w:rsidP="008A69B3">
      <w:pPr>
        <w:rPr>
          <w:sz w:val="22"/>
        </w:rPr>
      </w:pPr>
      <w:r w:rsidRPr="00C7099E">
        <w:rPr>
          <w:sz w:val="22"/>
        </w:rPr>
        <w:t xml:space="preserve">a </w:t>
      </w:r>
    </w:p>
    <w:p w14:paraId="0246F8B3" w14:textId="77777777" w:rsidR="008A69B3" w:rsidRDefault="008A69B3" w:rsidP="008A69B3">
      <w:pPr>
        <w:rPr>
          <w:b/>
        </w:rPr>
      </w:pPr>
    </w:p>
    <w:p w14:paraId="77BF8E77" w14:textId="77777777" w:rsidR="008A69B3" w:rsidRPr="00C7099E" w:rsidRDefault="008A69B3" w:rsidP="008A69B3">
      <w:pPr>
        <w:rPr>
          <w:b/>
        </w:rPr>
      </w:pPr>
      <w:r w:rsidRPr="00C7099E">
        <w:rPr>
          <w:b/>
        </w:rPr>
        <w:t xml:space="preserve">Právnická nebo fyzická osoba (obchodní firma/název/jméno a příjmení) </w:t>
      </w:r>
    </w:p>
    <w:p w14:paraId="0AC96837" w14:textId="77777777" w:rsidR="008A69B3" w:rsidRPr="00F74FCF" w:rsidRDefault="008A69B3" w:rsidP="008A69B3">
      <w:pPr>
        <w:rPr>
          <w:bCs/>
          <w:i/>
          <w:iCs/>
          <w:color w:val="000000"/>
        </w:rPr>
      </w:pPr>
      <w:r w:rsidRPr="00C7099E">
        <w:rPr>
          <w:b/>
        </w:rPr>
        <w:t>zapsaná v </w:t>
      </w:r>
      <w:r w:rsidRPr="00F74FCF">
        <w:rPr>
          <w:b/>
          <w:color w:val="000000"/>
        </w:rPr>
        <w:t>obchodním rejstříku vedeném</w:t>
      </w:r>
      <w:r w:rsidRPr="00920918">
        <w:rPr>
          <w:b/>
          <w:color w:val="FF0000"/>
        </w:rPr>
        <w:t xml:space="preserve"> </w:t>
      </w:r>
      <w:r w:rsidRPr="00B47EB8">
        <w:rPr>
          <w:b/>
        </w:rPr>
        <w:t xml:space="preserve">u </w:t>
      </w:r>
      <w:proofErr w:type="gramStart"/>
      <w:r w:rsidRPr="00F74FCF">
        <w:rPr>
          <w:b/>
          <w:color w:val="000000"/>
        </w:rPr>
        <w:t>…….</w:t>
      </w:r>
      <w:proofErr w:type="gramEnd"/>
      <w:r w:rsidRPr="00F74FCF">
        <w:rPr>
          <w:b/>
          <w:color w:val="000000"/>
        </w:rPr>
        <w:t xml:space="preserve">.soudu </w:t>
      </w:r>
      <w:r w:rsidRPr="00B47EB8">
        <w:rPr>
          <w:b/>
        </w:rPr>
        <w:t>v  …..</w:t>
      </w:r>
      <w:r>
        <w:rPr>
          <w:b/>
        </w:rPr>
        <w:t>,</w:t>
      </w:r>
      <w:r w:rsidRPr="00B47EB8">
        <w:rPr>
          <w:b/>
        </w:rPr>
        <w:t xml:space="preserve"> </w:t>
      </w:r>
      <w:r w:rsidRPr="00F74FCF">
        <w:rPr>
          <w:b/>
          <w:color w:val="000000"/>
        </w:rPr>
        <w:t xml:space="preserve">v odd. ………..., </w:t>
      </w:r>
      <w:r w:rsidRPr="00B47EB8">
        <w:rPr>
          <w:b/>
        </w:rPr>
        <w:t xml:space="preserve">č. vložky …..…. </w:t>
      </w:r>
      <w:r>
        <w:rPr>
          <w:b/>
        </w:rPr>
        <w:t xml:space="preserve"> </w:t>
      </w:r>
      <w:r w:rsidRPr="00B47EB8">
        <w:rPr>
          <w:b/>
        </w:rPr>
        <w:t xml:space="preserve">či </w:t>
      </w:r>
      <w:r w:rsidRPr="00F74FCF">
        <w:rPr>
          <w:b/>
          <w:color w:val="000000"/>
        </w:rPr>
        <w:t>v</w:t>
      </w:r>
      <w:r>
        <w:rPr>
          <w:b/>
        </w:rPr>
        <w:t xml:space="preserve"> </w:t>
      </w:r>
      <w:r w:rsidRPr="00B47EB8">
        <w:rPr>
          <w:b/>
        </w:rPr>
        <w:t>jiné evidenci</w:t>
      </w:r>
      <w:proofErr w:type="gramStart"/>
      <w:r>
        <w:rPr>
          <w:b/>
        </w:rPr>
        <w:t xml:space="preserve"> </w:t>
      </w:r>
      <w:r w:rsidRPr="00F74FCF">
        <w:rPr>
          <w:b/>
          <w:color w:val="000000"/>
        </w:rPr>
        <w:t>….</w:t>
      </w:r>
      <w:proofErr w:type="gramEnd"/>
      <w:r w:rsidRPr="00F74FCF">
        <w:rPr>
          <w:b/>
          <w:color w:val="000000"/>
        </w:rPr>
        <w:t>.</w:t>
      </w:r>
    </w:p>
    <w:p w14:paraId="6BAFCFA2" w14:textId="77777777" w:rsidR="008A69B3" w:rsidRPr="006A19BD" w:rsidRDefault="008A69B3" w:rsidP="008A69B3">
      <w:r w:rsidRPr="00F74FCF">
        <w:rPr>
          <w:color w:val="000000"/>
        </w:rPr>
        <w:t xml:space="preserve">fyzická osoba (podnikající na základě živnostenského oprávnění </w:t>
      </w:r>
      <w:proofErr w:type="spellStart"/>
      <w:r w:rsidRPr="00F74FCF">
        <w:rPr>
          <w:color w:val="000000"/>
        </w:rPr>
        <w:t>č.j</w:t>
      </w:r>
      <w:proofErr w:type="spellEnd"/>
      <w:r w:rsidRPr="006A19BD">
        <w:t>……/oprávnění</w:t>
      </w:r>
      <w:proofErr w:type="gramStart"/>
      <w:r w:rsidRPr="006A19BD">
        <w:t xml:space="preserve"> ….</w:t>
      </w:r>
      <w:proofErr w:type="gramEnd"/>
      <w:r w:rsidRPr="006A19BD">
        <w:t>…...</w:t>
      </w:r>
      <w:r w:rsidRPr="000E43F2">
        <w:rPr>
          <w:color w:val="FF0000"/>
        </w:rPr>
        <w:t xml:space="preserve"> </w:t>
      </w:r>
      <w:proofErr w:type="spellStart"/>
      <w:proofErr w:type="gramStart"/>
      <w:r w:rsidRPr="006A19BD">
        <w:t>č.j</w:t>
      </w:r>
      <w:proofErr w:type="spellEnd"/>
      <w:r w:rsidRPr="006A19BD">
        <w:t>….</w:t>
      </w:r>
      <w:proofErr w:type="gramEnd"/>
      <w:r w:rsidRPr="006A19BD">
        <w:t>.</w:t>
      </w:r>
    </w:p>
    <w:p w14:paraId="52BD68E5" w14:textId="77777777" w:rsidR="008A69B3" w:rsidRPr="00F74FCF" w:rsidRDefault="008A69B3" w:rsidP="008A69B3">
      <w:pPr>
        <w:rPr>
          <w:color w:val="000000"/>
        </w:rPr>
      </w:pPr>
      <w:r w:rsidRPr="00B47EB8">
        <w:t>bydliště nebo sídl</w:t>
      </w:r>
      <w:r w:rsidRPr="00F74FCF">
        <w:rPr>
          <w:color w:val="000000"/>
        </w:rPr>
        <w:t>o:</w:t>
      </w:r>
    </w:p>
    <w:p w14:paraId="476DFA86" w14:textId="77777777" w:rsidR="008A69B3" w:rsidRPr="009C7139" w:rsidRDefault="008A69B3" w:rsidP="008A69B3">
      <w:pPr>
        <w:rPr>
          <w:color w:val="FF0000"/>
        </w:rPr>
      </w:pPr>
      <w:r w:rsidRPr="00B47EB8">
        <w:t>datum narození nebo IČ</w:t>
      </w:r>
      <w:r>
        <w:t xml:space="preserve"> </w:t>
      </w:r>
      <w:r w:rsidRPr="00B47EB8">
        <w:t>(je-li přiděleno)</w:t>
      </w:r>
      <w:r w:rsidRPr="009C7139">
        <w:rPr>
          <w:color w:val="FF0000"/>
        </w:rPr>
        <w:t>:</w:t>
      </w:r>
    </w:p>
    <w:p w14:paraId="6130BEA5" w14:textId="77777777" w:rsidR="008A69B3" w:rsidRPr="00B47EB8" w:rsidRDefault="008A69B3" w:rsidP="008A69B3">
      <w:r w:rsidRPr="00B47EB8">
        <w:t>zastoupený:</w:t>
      </w:r>
    </w:p>
    <w:p w14:paraId="260EA339" w14:textId="77777777" w:rsidR="008A69B3" w:rsidRPr="00B47EB8" w:rsidRDefault="008A69B3" w:rsidP="008A69B3">
      <w:r w:rsidRPr="00B47EB8">
        <w:t>kontaktní osoba:</w:t>
      </w:r>
    </w:p>
    <w:p w14:paraId="1A988F09" w14:textId="77777777" w:rsidR="008A69B3" w:rsidRPr="00B47EB8" w:rsidRDefault="008A69B3" w:rsidP="008A69B3">
      <w:r w:rsidRPr="00B47EB8">
        <w:t>tel.:</w:t>
      </w:r>
    </w:p>
    <w:p w14:paraId="69B41120" w14:textId="77777777" w:rsidR="008A69B3" w:rsidRPr="00B47EB8" w:rsidRDefault="008A69B3" w:rsidP="008A69B3">
      <w:r w:rsidRPr="00B47EB8">
        <w:t>fax.:</w:t>
      </w:r>
    </w:p>
    <w:p w14:paraId="3C01F60E" w14:textId="77777777" w:rsidR="008A69B3" w:rsidRPr="00B47EB8" w:rsidRDefault="008A69B3" w:rsidP="008A69B3">
      <w:r w:rsidRPr="00B47EB8">
        <w:t>e-mail:</w:t>
      </w:r>
    </w:p>
    <w:p w14:paraId="32495379" w14:textId="77777777" w:rsidR="008A69B3" w:rsidRPr="00B47EB8" w:rsidRDefault="008A69B3" w:rsidP="008A69B3">
      <w:proofErr w:type="spellStart"/>
      <w:r w:rsidRPr="00B47EB8">
        <w:t>č.ú</w:t>
      </w:r>
      <w:proofErr w:type="spellEnd"/>
      <w:r w:rsidRPr="00B47EB8">
        <w:t>. …………</w:t>
      </w:r>
      <w:proofErr w:type="gramStart"/>
      <w:r w:rsidRPr="00B47EB8">
        <w:t>…….</w:t>
      </w:r>
      <w:proofErr w:type="gramEnd"/>
      <w:r w:rsidRPr="00B47EB8">
        <w:t>.VS…………………….</w:t>
      </w:r>
    </w:p>
    <w:p w14:paraId="4214215F" w14:textId="77777777" w:rsidR="008A69B3" w:rsidRPr="00B27A9C" w:rsidRDefault="008A69B3" w:rsidP="008A69B3">
      <w:r w:rsidRPr="00B47EB8">
        <w:rPr>
          <w:b/>
          <w:bCs/>
        </w:rPr>
        <w:t>jako nabyvatel</w:t>
      </w:r>
    </w:p>
    <w:p w14:paraId="1951203E" w14:textId="77777777" w:rsidR="008A69B3" w:rsidRDefault="008A69B3" w:rsidP="008A69B3">
      <w:pPr>
        <w:jc w:val="center"/>
        <w:rPr>
          <w:b/>
        </w:rPr>
      </w:pPr>
    </w:p>
    <w:p w14:paraId="584E9F1F" w14:textId="77777777" w:rsidR="008A69B3" w:rsidRDefault="008A69B3" w:rsidP="008A69B3">
      <w:pPr>
        <w:jc w:val="center"/>
        <w:rPr>
          <w:b/>
        </w:rPr>
      </w:pPr>
    </w:p>
    <w:p w14:paraId="5B3B55BB" w14:textId="77777777" w:rsidR="008A69B3" w:rsidRPr="00B47EB8" w:rsidRDefault="008A69B3" w:rsidP="008A69B3">
      <w:pPr>
        <w:jc w:val="center"/>
        <w:rPr>
          <w:b/>
        </w:rPr>
      </w:pPr>
      <w:r w:rsidRPr="00B47EB8">
        <w:rPr>
          <w:b/>
        </w:rPr>
        <w:t xml:space="preserve">uzavírají </w:t>
      </w:r>
    </w:p>
    <w:p w14:paraId="0E54CF3D" w14:textId="77777777" w:rsidR="008A69B3" w:rsidRDefault="008A69B3" w:rsidP="008A69B3">
      <w:pPr>
        <w:rPr>
          <w:i/>
        </w:rPr>
      </w:pPr>
    </w:p>
    <w:p w14:paraId="669F04A4" w14:textId="77777777" w:rsidR="008A69B3" w:rsidRDefault="008A69B3" w:rsidP="008A69B3">
      <w:pPr>
        <w:rPr>
          <w:i/>
        </w:rPr>
      </w:pPr>
    </w:p>
    <w:p w14:paraId="7D81EB3B" w14:textId="77777777" w:rsidR="008A69B3" w:rsidRPr="006A19BD" w:rsidRDefault="008A69B3" w:rsidP="00107562">
      <w:pPr>
        <w:jc w:val="both"/>
      </w:pPr>
      <w:r w:rsidRPr="005E5AA3">
        <w:rPr>
          <w:i/>
        </w:rPr>
        <w:t>[</w:t>
      </w:r>
      <w:r w:rsidRPr="00B47EB8">
        <w:rPr>
          <w:i/>
        </w:rPr>
        <w:t xml:space="preserve">podle § 14a </w:t>
      </w:r>
      <w:r>
        <w:rPr>
          <w:i/>
        </w:rPr>
        <w:t xml:space="preserve">zákona </w:t>
      </w:r>
      <w:r w:rsidRPr="00B47EB8">
        <w:rPr>
          <w:i/>
        </w:rPr>
        <w:t xml:space="preserve">č. 106/1999 Sb., o svobodném přístupu k informacím, </w:t>
      </w:r>
      <w:r>
        <w:rPr>
          <w:i/>
        </w:rPr>
        <w:t xml:space="preserve">ve znění </w:t>
      </w:r>
      <w:r w:rsidRPr="006A19BD">
        <w:rPr>
          <w:i/>
        </w:rPr>
        <w:t>pozdějších předpisů (dále jen „zákon č. 106/1999 Sb.“)]</w:t>
      </w:r>
      <w:r w:rsidRPr="006A19BD">
        <w:t xml:space="preserve"> </w:t>
      </w:r>
      <w:r w:rsidRPr="008A69B3">
        <w:t>podle § 2371 a násl. zákona č. 89/2012 Sb., občanský zákoník, tuto:</w:t>
      </w:r>
    </w:p>
    <w:p w14:paraId="7C2A2699" w14:textId="77777777" w:rsidR="008A69B3" w:rsidRPr="00B27A9C" w:rsidRDefault="008A69B3" w:rsidP="008A69B3"/>
    <w:p w14:paraId="0EFFA8FF" w14:textId="77777777" w:rsidR="00107562" w:rsidRDefault="00107562" w:rsidP="008A69B3">
      <w:pPr>
        <w:jc w:val="center"/>
        <w:rPr>
          <w:b/>
        </w:rPr>
      </w:pPr>
    </w:p>
    <w:p w14:paraId="7817B8A2" w14:textId="718824FB" w:rsidR="008A69B3" w:rsidRPr="00107562" w:rsidRDefault="008A69B3" w:rsidP="008A69B3">
      <w:pPr>
        <w:jc w:val="center"/>
        <w:rPr>
          <w:b/>
          <w:sz w:val="28"/>
          <w:szCs w:val="28"/>
        </w:rPr>
      </w:pPr>
      <w:r w:rsidRPr="00107562">
        <w:rPr>
          <w:b/>
          <w:sz w:val="28"/>
          <w:szCs w:val="28"/>
        </w:rPr>
        <w:t xml:space="preserve">LICENČNÍ SMLOUVU </w:t>
      </w:r>
    </w:p>
    <w:p w14:paraId="511BFFE3" w14:textId="77777777" w:rsidR="00B5005B" w:rsidRDefault="00B5005B" w:rsidP="00CA3E28">
      <w:pPr>
        <w:pStyle w:val="NADPISCENNETUC"/>
        <w:keepNext w:val="0"/>
        <w:keepLines w:val="0"/>
        <w:widowControl w:val="0"/>
        <w:spacing w:before="0" w:after="0"/>
        <w:jc w:val="left"/>
        <w:rPr>
          <w:b/>
          <w:sz w:val="24"/>
          <w:u w:val="single"/>
        </w:rPr>
      </w:pPr>
    </w:p>
    <w:p w14:paraId="22679B3D" w14:textId="77777777" w:rsidR="00F4502B" w:rsidRDefault="00F4502B" w:rsidP="00F5294A">
      <w:pPr>
        <w:widowControl w:val="0"/>
        <w:jc w:val="center"/>
        <w:rPr>
          <w:b/>
        </w:rPr>
      </w:pPr>
    </w:p>
    <w:p w14:paraId="5A43D006" w14:textId="70E87F46" w:rsidR="00F5294A" w:rsidRPr="00C37AA8" w:rsidRDefault="00F5294A" w:rsidP="00F5294A">
      <w:pPr>
        <w:widowControl w:val="0"/>
        <w:jc w:val="center"/>
        <w:rPr>
          <w:b/>
        </w:rPr>
      </w:pPr>
      <w:r w:rsidRPr="00C37AA8">
        <w:rPr>
          <w:b/>
        </w:rPr>
        <w:t xml:space="preserve">Článek </w:t>
      </w:r>
      <w:r>
        <w:rPr>
          <w:b/>
        </w:rPr>
        <w:t>I</w:t>
      </w:r>
      <w:r w:rsidRPr="00C37AA8">
        <w:rPr>
          <w:b/>
        </w:rPr>
        <w:t>.</w:t>
      </w:r>
    </w:p>
    <w:p w14:paraId="3A348FB1" w14:textId="385D36EF" w:rsidR="005B3446" w:rsidRPr="00C37AA8" w:rsidRDefault="005B3446" w:rsidP="006F7C2A">
      <w:pPr>
        <w:pStyle w:val="NADPISCENNETUC"/>
        <w:keepNext w:val="0"/>
        <w:keepLines w:val="0"/>
        <w:widowControl w:val="0"/>
        <w:spacing w:before="0" w:after="0"/>
        <w:rPr>
          <w:sz w:val="24"/>
        </w:rPr>
      </w:pPr>
      <w:r w:rsidRPr="00C37AA8">
        <w:rPr>
          <w:b/>
          <w:sz w:val="24"/>
          <w:u w:val="single"/>
        </w:rPr>
        <w:t>Úvodní ustanovení</w:t>
      </w:r>
    </w:p>
    <w:p w14:paraId="7C93D3CF" w14:textId="7056CBF0" w:rsidR="00AE31CB" w:rsidRDefault="00BE417E" w:rsidP="00BE417E">
      <w:pPr>
        <w:widowControl w:val="0"/>
        <w:numPr>
          <w:ilvl w:val="0"/>
          <w:numId w:val="24"/>
        </w:numPr>
        <w:spacing w:before="120" w:line="276" w:lineRule="auto"/>
        <w:ind w:left="284" w:hanging="284"/>
        <w:jc w:val="both"/>
      </w:pPr>
      <w:r>
        <w:t>Předmětem této smlouvy je informace o …………………………………………………. (dále jen „</w:t>
      </w:r>
      <w:r w:rsidRPr="00457367">
        <w:rPr>
          <w:i/>
          <w:iCs/>
        </w:rPr>
        <w:t>informace</w:t>
      </w:r>
      <w:r>
        <w:t xml:space="preserve">“), kterou je poskytovatel povinen poskytnout na základě žádosti o poskytnutí informace dle zákona č. 106/1999 Sb., o svobodném přístupu k informacím, ve znění pozdějších předpisů, </w:t>
      </w:r>
      <w:r w:rsidR="00A04C02">
        <w:t>podan</w:t>
      </w:r>
      <w:r>
        <w:t>é</w:t>
      </w:r>
      <w:r w:rsidR="00A04C02">
        <w:t xml:space="preserve"> </w:t>
      </w:r>
      <w:r w:rsidR="00A04C02" w:rsidRPr="00BE417E">
        <w:t>nabyvatelem dne ……</w:t>
      </w:r>
      <w:proofErr w:type="gramStart"/>
      <w:r w:rsidR="00A04C02" w:rsidRPr="00BE417E">
        <w:t>...</w:t>
      </w:r>
      <w:r w:rsidR="002A14A5" w:rsidRPr="00BE417E">
        <w:rPr>
          <w:noProof/>
        </w:rPr>
        <w:t xml:space="preserve"> </w:t>
      </w:r>
      <w:r w:rsidR="00A04C02" w:rsidRPr="00BE417E">
        <w:t>.</w:t>
      </w:r>
      <w:proofErr w:type="gramEnd"/>
      <w:r w:rsidR="00A04C02" w:rsidRPr="00BE417E">
        <w:t xml:space="preserve"> </w:t>
      </w:r>
    </w:p>
    <w:p w14:paraId="00861421" w14:textId="77777777" w:rsidR="005B3446" w:rsidRPr="00C37AA8" w:rsidRDefault="005B3446" w:rsidP="006F7C2A">
      <w:pPr>
        <w:widowControl w:val="0"/>
        <w:rPr>
          <w:b/>
        </w:rPr>
      </w:pPr>
    </w:p>
    <w:p w14:paraId="32BED90E" w14:textId="04F211FA" w:rsidR="009070E4" w:rsidRPr="00C37AA8" w:rsidRDefault="005F581B" w:rsidP="006F7C2A">
      <w:pPr>
        <w:widowControl w:val="0"/>
        <w:jc w:val="center"/>
        <w:rPr>
          <w:b/>
        </w:rPr>
      </w:pPr>
      <w:r w:rsidRPr="00C37AA8">
        <w:rPr>
          <w:b/>
        </w:rPr>
        <w:t xml:space="preserve">Článek </w:t>
      </w:r>
      <w:r w:rsidR="00F5294A">
        <w:rPr>
          <w:b/>
        </w:rPr>
        <w:t>I</w:t>
      </w:r>
      <w:r w:rsidRPr="00C37AA8">
        <w:rPr>
          <w:b/>
        </w:rPr>
        <w:t>I.</w:t>
      </w:r>
    </w:p>
    <w:p w14:paraId="5E99C839" w14:textId="77777777" w:rsidR="009070E4" w:rsidRPr="00C37AA8" w:rsidRDefault="005F581B" w:rsidP="006F7C2A">
      <w:pPr>
        <w:widowControl w:val="0"/>
        <w:jc w:val="center"/>
        <w:rPr>
          <w:b/>
          <w:u w:val="single"/>
        </w:rPr>
      </w:pPr>
      <w:r w:rsidRPr="00C37AA8">
        <w:rPr>
          <w:b/>
          <w:u w:val="single"/>
        </w:rPr>
        <w:t>Předmět</w:t>
      </w:r>
      <w:r w:rsidR="009D171E" w:rsidRPr="00C37AA8">
        <w:rPr>
          <w:b/>
          <w:u w:val="single"/>
        </w:rPr>
        <w:t xml:space="preserve"> </w:t>
      </w:r>
      <w:r w:rsidRPr="00C37AA8">
        <w:rPr>
          <w:b/>
          <w:u w:val="single"/>
        </w:rPr>
        <w:t>smlouvy</w:t>
      </w:r>
    </w:p>
    <w:p w14:paraId="6AC34463" w14:textId="4A3230D5" w:rsidR="008A7A42" w:rsidRPr="00F5294A" w:rsidRDefault="008A7A42" w:rsidP="008A7A42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</w:pPr>
      <w:r w:rsidRPr="00F5294A">
        <w:t xml:space="preserve">Informace je předmětem ochrany autorského práva. Poskytovatel prohlašuje, že k informaci vykonává majetková práva a je oprávněn poskytnout nabyvateli licenci či podlicenci dle </w:t>
      </w:r>
      <w:r w:rsidRPr="00F5294A">
        <w:lastRenderedPageBreak/>
        <w:t>následujícího odstavce.</w:t>
      </w:r>
    </w:p>
    <w:p w14:paraId="59C8A4E5" w14:textId="77777777" w:rsidR="008A7A42" w:rsidRPr="00F5294A" w:rsidRDefault="008A7A42" w:rsidP="008A7A42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</w:pPr>
      <w:r w:rsidRPr="00F5294A">
        <w:t>Poskytovatel nabyvateli poskytuje oprávnění k výkonu práva informaci užít:</w:t>
      </w:r>
    </w:p>
    <w:p w14:paraId="5B3FEA77" w14:textId="0764220B" w:rsidR="008A7A42" w:rsidRPr="00F5294A" w:rsidRDefault="008A7A42" w:rsidP="008A7A42">
      <w:pPr>
        <w:pStyle w:val="Odstavecseseznamem"/>
        <w:widowControl w:val="0"/>
        <w:numPr>
          <w:ilvl w:val="0"/>
          <w:numId w:val="44"/>
        </w:numPr>
        <w:spacing w:before="12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F5294A">
        <w:rPr>
          <w:rFonts w:ascii="Times New Roman" w:hAnsi="Times New Roman"/>
          <w:sz w:val="24"/>
          <w:szCs w:val="24"/>
        </w:rPr>
        <w:t>k následujícím způsobům užití: ……………………………………………………,</w:t>
      </w:r>
    </w:p>
    <w:p w14:paraId="129C972E" w14:textId="2E0D9CAA" w:rsidR="008A7A42" w:rsidRPr="00F5294A" w:rsidRDefault="008A7A42" w:rsidP="008A7A42">
      <w:pPr>
        <w:pStyle w:val="Odstavecseseznamem"/>
        <w:widowControl w:val="0"/>
        <w:numPr>
          <w:ilvl w:val="0"/>
          <w:numId w:val="44"/>
        </w:numPr>
        <w:spacing w:before="12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F5294A">
        <w:rPr>
          <w:rFonts w:ascii="Times New Roman" w:hAnsi="Times New Roman"/>
          <w:sz w:val="24"/>
          <w:szCs w:val="24"/>
        </w:rPr>
        <w:t>v rozsahu: …………………………………….</w:t>
      </w:r>
    </w:p>
    <w:p w14:paraId="0AF654DF" w14:textId="77777777" w:rsidR="008A7A42" w:rsidRPr="00F5294A" w:rsidRDefault="008A7A42" w:rsidP="008A7A42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</w:pPr>
      <w:r w:rsidRPr="00F5294A">
        <w:t xml:space="preserve">Licence je poskytována jako </w:t>
      </w:r>
      <w:r w:rsidRPr="00F5294A">
        <w:rPr>
          <w:b/>
          <w:bCs/>
        </w:rPr>
        <w:t>nevýhradní</w:t>
      </w:r>
      <w:r w:rsidRPr="00F5294A">
        <w:t>. Poskytovatel je nadále oprávněn užívat informaci způsobem, ke kterému licenci udělil, jakož i k poskytnutí licence třetím osobám.</w:t>
      </w:r>
    </w:p>
    <w:p w14:paraId="22B345BD" w14:textId="7B4853A5" w:rsidR="008A7A42" w:rsidRPr="00F5294A" w:rsidRDefault="008A7A42" w:rsidP="008A7A42">
      <w:pPr>
        <w:widowControl w:val="0"/>
        <w:spacing w:before="120" w:line="276" w:lineRule="auto"/>
        <w:ind w:left="284"/>
        <w:jc w:val="both"/>
        <w:rPr>
          <w:i/>
          <w:iCs/>
        </w:rPr>
      </w:pPr>
      <w:r w:rsidRPr="00F5294A">
        <w:rPr>
          <w:b/>
          <w:bCs/>
          <w:i/>
          <w:iCs/>
          <w:u w:val="single"/>
        </w:rPr>
        <w:t>N</w:t>
      </w:r>
      <w:r w:rsidR="009F5CD2">
        <w:rPr>
          <w:b/>
          <w:bCs/>
          <w:i/>
          <w:iCs/>
          <w:u w:val="single"/>
        </w:rPr>
        <w:t>EBO</w:t>
      </w:r>
    </w:p>
    <w:p w14:paraId="6763218B" w14:textId="3BA96036" w:rsidR="008A7A42" w:rsidRPr="00F5294A" w:rsidRDefault="008A7A42" w:rsidP="00F811E0">
      <w:pPr>
        <w:widowControl w:val="0"/>
        <w:spacing w:before="120" w:line="276" w:lineRule="auto"/>
        <w:ind w:left="284"/>
        <w:jc w:val="both"/>
      </w:pPr>
      <w:r w:rsidRPr="00F5294A">
        <w:rPr>
          <w:i/>
          <w:iCs/>
        </w:rPr>
        <w:t xml:space="preserve">Licence je poskytována za podmínek uvedených v § 14a odst. 4 zákona č. 106/1999 Sb., o svobodném přístupu k informacím, ve znění pozdějších předpisů, jako </w:t>
      </w:r>
      <w:r w:rsidRPr="00F811E0">
        <w:rPr>
          <w:b/>
          <w:bCs/>
          <w:i/>
          <w:iCs/>
        </w:rPr>
        <w:t>výhradní</w:t>
      </w:r>
      <w:r w:rsidRPr="00F5294A">
        <w:rPr>
          <w:i/>
          <w:iCs/>
        </w:rPr>
        <w:t xml:space="preserve">, </w:t>
      </w:r>
      <w:r w:rsidR="00F5294A" w:rsidRPr="00F5294A">
        <w:rPr>
          <w:i/>
          <w:iCs/>
        </w:rPr>
        <w:t>neboť je to nezbytné pro další šíření poskytované informace a ve veřejném zájmu, protože ……………</w:t>
      </w:r>
      <w:proofErr w:type="gramStart"/>
      <w:r w:rsidR="00F5294A" w:rsidRPr="00F5294A">
        <w:rPr>
          <w:i/>
          <w:iCs/>
        </w:rPr>
        <w:t>…….</w:t>
      </w:r>
      <w:proofErr w:type="gramEnd"/>
      <w:r w:rsidRPr="00F5294A">
        <w:rPr>
          <w:i/>
          <w:iCs/>
        </w:rPr>
        <w:t>……………………………………………………………………..</w:t>
      </w:r>
      <w:r w:rsidR="00F5294A" w:rsidRPr="00F5294A">
        <w:rPr>
          <w:i/>
          <w:iCs/>
        </w:rPr>
        <w:t xml:space="preserve"> </w:t>
      </w:r>
      <w:r w:rsidRPr="00F5294A">
        <w:rPr>
          <w:i/>
          <w:iCs/>
        </w:rPr>
        <w:t>Poskytovatel nesmí poskytovat licenci třetí osobě. Poskytovatel je však oprávněn sám vykonávat práva užívat informaci způsobem, ke kterému licenci udělil.</w:t>
      </w:r>
    </w:p>
    <w:p w14:paraId="2034FA10" w14:textId="2869BD54" w:rsidR="00F5294A" w:rsidRPr="000C3C4C" w:rsidRDefault="00F5294A" w:rsidP="00F5294A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</w:pPr>
      <w:r w:rsidRPr="000C3C4C">
        <w:t xml:space="preserve">Nabyvatel může licenci poskytnout třetí osobě na základě </w:t>
      </w:r>
      <w:proofErr w:type="spellStart"/>
      <w:r w:rsidRPr="000C3C4C">
        <w:t>podlicenční</w:t>
      </w:r>
      <w:proofErr w:type="spellEnd"/>
      <w:r w:rsidRPr="000C3C4C">
        <w:t xml:space="preserve"> smlouvy pouze s předchozím písemným souhlasem poskytovatele.</w:t>
      </w:r>
    </w:p>
    <w:p w14:paraId="641E9A52" w14:textId="77777777" w:rsidR="005B3446" w:rsidRPr="00C37AA8" w:rsidRDefault="005B3446" w:rsidP="006F7C2A">
      <w:pPr>
        <w:widowControl w:val="0"/>
        <w:rPr>
          <w:b/>
        </w:rPr>
      </w:pPr>
    </w:p>
    <w:p w14:paraId="0CA8BD15" w14:textId="77777777" w:rsidR="001A6E3E" w:rsidRPr="00C37AA8" w:rsidRDefault="005F581B" w:rsidP="006F7C2A">
      <w:pPr>
        <w:widowControl w:val="0"/>
        <w:jc w:val="center"/>
        <w:rPr>
          <w:b/>
        </w:rPr>
      </w:pPr>
      <w:r w:rsidRPr="00C37AA8">
        <w:rPr>
          <w:b/>
        </w:rPr>
        <w:t>Článek III.</w:t>
      </w:r>
    </w:p>
    <w:p w14:paraId="406A87B9" w14:textId="5857E3B9" w:rsidR="009775BE" w:rsidRPr="00C37AA8" w:rsidRDefault="00DD1574" w:rsidP="006F7C2A">
      <w:pPr>
        <w:widowControl w:val="0"/>
        <w:jc w:val="center"/>
        <w:rPr>
          <w:b/>
          <w:u w:val="single"/>
        </w:rPr>
      </w:pPr>
      <w:r w:rsidRPr="00C37AA8">
        <w:rPr>
          <w:b/>
          <w:u w:val="single"/>
        </w:rPr>
        <w:t>P</w:t>
      </w:r>
      <w:r w:rsidR="009D5A01">
        <w:rPr>
          <w:b/>
          <w:u w:val="single"/>
        </w:rPr>
        <w:t>ředání informace, doba trvání licence</w:t>
      </w:r>
    </w:p>
    <w:p w14:paraId="1643EB99" w14:textId="0B223396" w:rsidR="00020E7A" w:rsidRDefault="00D70AE4" w:rsidP="00B06FE7">
      <w:pPr>
        <w:widowControl w:val="0"/>
        <w:numPr>
          <w:ilvl w:val="0"/>
          <w:numId w:val="19"/>
        </w:numPr>
        <w:tabs>
          <w:tab w:val="clear" w:pos="397"/>
        </w:tabs>
        <w:spacing w:before="120" w:line="276" w:lineRule="auto"/>
        <w:ind w:left="284"/>
        <w:jc w:val="both"/>
        <w:rPr>
          <w:b/>
        </w:rPr>
      </w:pPr>
      <w:bookmarkStart w:id="0" w:name="Text38"/>
      <w:r w:rsidRPr="009F5CD2">
        <w:t>Poskytovatel</w:t>
      </w:r>
      <w:r w:rsidR="008F4FB6" w:rsidRPr="009F5CD2">
        <w:t xml:space="preserve"> se zavazuje </w:t>
      </w:r>
      <w:r w:rsidR="009D5A01" w:rsidRPr="009F5CD2">
        <w:t>poskytnout informaci</w:t>
      </w:r>
      <w:r w:rsidR="008F4FB6" w:rsidRPr="009F5CD2">
        <w:t xml:space="preserve"> </w:t>
      </w:r>
      <w:r w:rsidR="009D5A01" w:rsidRPr="009F5CD2">
        <w:t>ne</w:t>
      </w:r>
      <w:r w:rsidR="00B06FE7">
        <w:t>j</w:t>
      </w:r>
      <w:r w:rsidR="009D5A01" w:rsidRPr="009F5CD2">
        <w:t>později</w:t>
      </w:r>
      <w:r w:rsidR="008F4FB6" w:rsidRPr="009F5CD2">
        <w:t xml:space="preserve"> do </w:t>
      </w:r>
      <w:bookmarkStart w:id="1" w:name="Text37"/>
      <w:r w:rsidR="008F4FB6" w:rsidRPr="00B06FE7">
        <w:t>……</w:t>
      </w:r>
      <w:r w:rsidR="002A14A5" w:rsidRPr="009F5CD2">
        <w:rPr>
          <w:noProof/>
          <w:color w:val="FF0000"/>
        </w:rPr>
        <w:t xml:space="preserve"> </w:t>
      </w:r>
      <w:bookmarkEnd w:id="1"/>
      <w:r w:rsidR="007267B5" w:rsidRPr="009F5CD2">
        <w:t>dnů od účinnosti této smlouvy</w:t>
      </w:r>
      <w:r w:rsidR="008F4FB6" w:rsidRPr="009F5CD2">
        <w:t>.</w:t>
      </w:r>
      <w:r w:rsidR="008F4FB6" w:rsidRPr="009F5CD2">
        <w:rPr>
          <w:b/>
        </w:rPr>
        <w:t xml:space="preserve"> </w:t>
      </w:r>
      <w:bookmarkEnd w:id="0"/>
    </w:p>
    <w:p w14:paraId="36DE43EE" w14:textId="77777777" w:rsidR="00020E7A" w:rsidRDefault="00631AB3" w:rsidP="00020E7A">
      <w:pPr>
        <w:widowControl w:val="0"/>
        <w:spacing w:before="120" w:line="276" w:lineRule="auto"/>
        <w:ind w:left="284"/>
        <w:jc w:val="both"/>
        <w:rPr>
          <w:i/>
          <w:iCs/>
          <w:noProof/>
        </w:rPr>
      </w:pPr>
      <w:r w:rsidRPr="00631AB3">
        <w:rPr>
          <w:b/>
          <w:bCs/>
          <w:i/>
          <w:iCs/>
          <w:noProof/>
          <w:u w:val="single"/>
        </w:rPr>
        <w:t>NEBO</w:t>
      </w:r>
      <w:r>
        <w:rPr>
          <w:i/>
          <w:iCs/>
          <w:noProof/>
        </w:rPr>
        <w:t xml:space="preserve"> </w:t>
      </w:r>
    </w:p>
    <w:p w14:paraId="739265B7" w14:textId="5877E893" w:rsidR="009D5A01" w:rsidRPr="00B06FE7" w:rsidRDefault="00631AB3" w:rsidP="00020E7A">
      <w:pPr>
        <w:widowControl w:val="0"/>
        <w:spacing w:before="120" w:line="276" w:lineRule="auto"/>
        <w:ind w:left="284"/>
        <w:jc w:val="both"/>
        <w:rPr>
          <w:b/>
        </w:rPr>
      </w:pPr>
      <w:r w:rsidRPr="00631AB3">
        <w:rPr>
          <w:i/>
          <w:iCs/>
        </w:rPr>
        <w:t xml:space="preserve">Poskytovatel se zavazuje poskytnout informaci nejpozději do </w:t>
      </w:r>
      <w:r>
        <w:rPr>
          <w:i/>
          <w:iCs/>
        </w:rPr>
        <w:t>10</w:t>
      </w:r>
      <w:r w:rsidRPr="00631AB3">
        <w:rPr>
          <w:i/>
          <w:iCs/>
          <w:noProof/>
          <w:color w:val="FF0000"/>
        </w:rPr>
        <w:t xml:space="preserve"> </w:t>
      </w:r>
      <w:r w:rsidRPr="00631AB3">
        <w:rPr>
          <w:i/>
          <w:iCs/>
        </w:rPr>
        <w:t xml:space="preserve">dnů od </w:t>
      </w:r>
      <w:r>
        <w:rPr>
          <w:i/>
          <w:iCs/>
        </w:rPr>
        <w:t>uhrazení odměny dle článku IV.</w:t>
      </w:r>
    </w:p>
    <w:p w14:paraId="4ECD710A" w14:textId="3810DB2C" w:rsidR="009D5A01" w:rsidRPr="009F5CD2" w:rsidRDefault="009D5A01" w:rsidP="009D5A01">
      <w:pPr>
        <w:widowControl w:val="0"/>
        <w:numPr>
          <w:ilvl w:val="0"/>
          <w:numId w:val="19"/>
        </w:numPr>
        <w:tabs>
          <w:tab w:val="clear" w:pos="397"/>
        </w:tabs>
        <w:spacing w:before="120" w:line="276" w:lineRule="auto"/>
        <w:ind w:left="284"/>
        <w:jc w:val="both"/>
        <w:rPr>
          <w:b/>
        </w:rPr>
      </w:pPr>
      <w:r w:rsidRPr="009F5CD2">
        <w:t xml:space="preserve">Licence dle této smlouvy se poskytuje na dobu neurčitou. Nabyvatel i poskytovatel jsou oprávněni smlouvu vypovědět bez udání důvodů. Výpovědní lhůta je tříměsíční a počíná běžet prvého dne měsíce, následujícího po doručení výpovědi. </w:t>
      </w:r>
    </w:p>
    <w:p w14:paraId="79B4F50E" w14:textId="0511E8F4" w:rsidR="009F5CD2" w:rsidRPr="009F5CD2" w:rsidRDefault="009F5CD2" w:rsidP="009F5CD2">
      <w:pPr>
        <w:widowControl w:val="0"/>
        <w:spacing w:before="120" w:line="276" w:lineRule="auto"/>
        <w:ind w:left="284"/>
        <w:jc w:val="both"/>
        <w:rPr>
          <w:b/>
          <w:bCs/>
          <w:u w:val="single"/>
        </w:rPr>
      </w:pPr>
      <w:r w:rsidRPr="009F5CD2">
        <w:rPr>
          <w:b/>
          <w:bCs/>
          <w:i/>
          <w:iCs/>
          <w:u w:val="single"/>
        </w:rPr>
        <w:t>NEBO</w:t>
      </w:r>
    </w:p>
    <w:p w14:paraId="1C29FB47" w14:textId="436E4A63" w:rsidR="009F5CD2" w:rsidRPr="009F5CD2" w:rsidRDefault="009D5A01" w:rsidP="009F5CD2">
      <w:pPr>
        <w:widowControl w:val="0"/>
        <w:spacing w:before="120" w:line="276" w:lineRule="auto"/>
        <w:ind w:left="284"/>
        <w:jc w:val="both"/>
        <w:rPr>
          <w:b/>
        </w:rPr>
      </w:pPr>
      <w:r w:rsidRPr="009F5CD2">
        <w:rPr>
          <w:i/>
          <w:iCs/>
        </w:rPr>
        <w:t xml:space="preserve">Licence dle této smlouvy se poskytuje na dobu do .................. Smluvní strany si mohou sjednat případné prodloužení licence písemným dodatkem k této smlouvě, a to za podmínek </w:t>
      </w:r>
      <w:r w:rsidR="009F5CD2">
        <w:rPr>
          <w:i/>
          <w:iCs/>
        </w:rPr>
        <w:t>stanovených v zákoně o svobodném přístupu k informacím</w:t>
      </w:r>
      <w:r w:rsidRPr="009F5CD2">
        <w:rPr>
          <w:i/>
          <w:iCs/>
        </w:rPr>
        <w:t xml:space="preserve">. </w:t>
      </w:r>
    </w:p>
    <w:p w14:paraId="79851B99" w14:textId="33AD5887" w:rsidR="009D5A01" w:rsidRPr="009F5CD2" w:rsidRDefault="009D5A01" w:rsidP="009D5A01">
      <w:pPr>
        <w:widowControl w:val="0"/>
        <w:numPr>
          <w:ilvl w:val="0"/>
          <w:numId w:val="19"/>
        </w:numPr>
        <w:tabs>
          <w:tab w:val="clear" w:pos="397"/>
        </w:tabs>
        <w:spacing w:before="120" w:line="276" w:lineRule="auto"/>
        <w:ind w:left="284"/>
        <w:jc w:val="both"/>
        <w:rPr>
          <w:b/>
        </w:rPr>
      </w:pPr>
      <w:r w:rsidRPr="009F5CD2">
        <w:t>Po ukončení účinnosti této smlouvy je nabyvatel povinen zdržet se užívání předmětu licence dle této smlouvy.</w:t>
      </w:r>
    </w:p>
    <w:p w14:paraId="30CDBD13" w14:textId="77777777" w:rsidR="00BA2DB2" w:rsidRDefault="00BA2DB2" w:rsidP="006F7C2A">
      <w:pPr>
        <w:widowControl w:val="0"/>
        <w:jc w:val="center"/>
        <w:rPr>
          <w:b/>
        </w:rPr>
      </w:pPr>
    </w:p>
    <w:p w14:paraId="1951625C" w14:textId="3EA73CA1" w:rsidR="00DD5DF1" w:rsidRPr="00C37AA8" w:rsidRDefault="005F581B" w:rsidP="006F7C2A">
      <w:pPr>
        <w:widowControl w:val="0"/>
        <w:jc w:val="center"/>
        <w:rPr>
          <w:b/>
        </w:rPr>
      </w:pPr>
      <w:r w:rsidRPr="00C37AA8">
        <w:rPr>
          <w:b/>
        </w:rPr>
        <w:t xml:space="preserve">Článek </w:t>
      </w:r>
      <w:r w:rsidR="00707716" w:rsidRPr="00C37AA8">
        <w:rPr>
          <w:b/>
        </w:rPr>
        <w:t>I</w:t>
      </w:r>
      <w:r w:rsidRPr="00C37AA8">
        <w:rPr>
          <w:b/>
        </w:rPr>
        <w:t>V.</w:t>
      </w:r>
    </w:p>
    <w:p w14:paraId="6237280E" w14:textId="77777777" w:rsidR="00DD5DF1" w:rsidRPr="00C37AA8" w:rsidRDefault="00EC7834" w:rsidP="006F7C2A">
      <w:pPr>
        <w:widowControl w:val="0"/>
        <w:jc w:val="center"/>
        <w:rPr>
          <w:b/>
          <w:u w:val="single"/>
        </w:rPr>
      </w:pPr>
      <w:r w:rsidRPr="00C37AA8">
        <w:rPr>
          <w:b/>
          <w:u w:val="single"/>
        </w:rPr>
        <w:t>Odměna</w:t>
      </w:r>
      <w:r w:rsidR="00F934EB" w:rsidRPr="00C37AA8">
        <w:rPr>
          <w:b/>
          <w:u w:val="single"/>
        </w:rPr>
        <w:t xml:space="preserve"> </w:t>
      </w:r>
    </w:p>
    <w:p w14:paraId="2523755D" w14:textId="77777777" w:rsidR="009F5CD2" w:rsidRPr="009F5CD2" w:rsidRDefault="008F4FB6" w:rsidP="006F7C2A">
      <w:pPr>
        <w:widowControl w:val="0"/>
        <w:numPr>
          <w:ilvl w:val="0"/>
          <w:numId w:val="23"/>
        </w:numPr>
        <w:tabs>
          <w:tab w:val="clear" w:pos="397"/>
        </w:tabs>
        <w:spacing w:before="120" w:line="276" w:lineRule="auto"/>
        <w:ind w:left="284"/>
        <w:jc w:val="both"/>
        <w:rPr>
          <w:b/>
        </w:rPr>
      </w:pPr>
      <w:bookmarkStart w:id="2" w:name="Text39"/>
      <w:r w:rsidRPr="009F5CD2">
        <w:t xml:space="preserve">Smluvní strany se dohodly, že </w:t>
      </w:r>
      <w:r w:rsidR="00D70AE4" w:rsidRPr="009F5CD2">
        <w:t>poskytovatel</w:t>
      </w:r>
      <w:r w:rsidRPr="009F5CD2">
        <w:t xml:space="preserve"> poskytuje nabyvateli licenci </w:t>
      </w:r>
      <w:r w:rsidRPr="009F5CD2">
        <w:rPr>
          <w:b/>
        </w:rPr>
        <w:t>bezúplatně</w:t>
      </w:r>
      <w:r w:rsidRPr="009F5CD2">
        <w:t xml:space="preserve">. </w:t>
      </w:r>
    </w:p>
    <w:p w14:paraId="7584865D" w14:textId="77777777" w:rsidR="009F5CD2" w:rsidRPr="009F5CD2" w:rsidRDefault="009F5CD2" w:rsidP="009F5CD2">
      <w:pPr>
        <w:widowControl w:val="0"/>
        <w:spacing w:before="120" w:line="276" w:lineRule="auto"/>
        <w:ind w:left="284"/>
        <w:jc w:val="both"/>
      </w:pPr>
      <w:r w:rsidRPr="009F5CD2">
        <w:rPr>
          <w:b/>
          <w:bCs/>
          <w:i/>
          <w:iCs/>
          <w:u w:val="single"/>
        </w:rPr>
        <w:t>NEBO</w:t>
      </w:r>
    </w:p>
    <w:p w14:paraId="65FA1CAC" w14:textId="159F5960" w:rsidR="00C60A6D" w:rsidRPr="009F5CD2" w:rsidRDefault="008F4FB6" w:rsidP="009F5CD2">
      <w:pPr>
        <w:widowControl w:val="0"/>
        <w:spacing w:before="120" w:line="276" w:lineRule="auto"/>
        <w:ind w:left="284"/>
        <w:jc w:val="both"/>
        <w:rPr>
          <w:i/>
          <w:iCs/>
          <w:strike/>
        </w:rPr>
      </w:pPr>
      <w:r w:rsidRPr="009F5CD2">
        <w:rPr>
          <w:i/>
          <w:iCs/>
        </w:rPr>
        <w:t>Odměna za poskytnutí licence je smluvními stranami sjednána ve výši</w:t>
      </w:r>
      <w:bookmarkStart w:id="3" w:name="Text26"/>
      <w:r w:rsidR="009F5CD2" w:rsidRPr="009F5CD2">
        <w:rPr>
          <w:i/>
          <w:iCs/>
        </w:rPr>
        <w:t xml:space="preserve"> </w:t>
      </w:r>
      <w:r w:rsidR="007F3D41" w:rsidRPr="009F5CD2">
        <w:rPr>
          <w:i/>
          <w:iCs/>
        </w:rPr>
        <w:t>…</w:t>
      </w:r>
      <w:proofErr w:type="gramStart"/>
      <w:r w:rsidR="007F3D41" w:rsidRPr="009F5CD2">
        <w:rPr>
          <w:i/>
          <w:iCs/>
        </w:rPr>
        <w:t>…….</w:t>
      </w:r>
      <w:proofErr w:type="gramEnd"/>
      <w:r w:rsidR="007F3D41" w:rsidRPr="009F5CD2">
        <w:rPr>
          <w:i/>
          <w:iCs/>
        </w:rPr>
        <w:t>.</w:t>
      </w:r>
      <w:r w:rsidRPr="009F5CD2">
        <w:rPr>
          <w:i/>
          <w:iCs/>
        </w:rPr>
        <w:t xml:space="preserve"> </w:t>
      </w:r>
      <w:proofErr w:type="gramStart"/>
      <w:r w:rsidRPr="009F5CD2">
        <w:rPr>
          <w:i/>
          <w:iCs/>
        </w:rPr>
        <w:t>,-</w:t>
      </w:r>
      <w:proofErr w:type="gramEnd"/>
      <w:r w:rsidRPr="009F5CD2">
        <w:rPr>
          <w:i/>
          <w:iCs/>
        </w:rPr>
        <w:t xml:space="preserve"> Kč (slovy: </w:t>
      </w:r>
      <w:r w:rsidR="007F3D41" w:rsidRPr="009F5CD2">
        <w:rPr>
          <w:i/>
          <w:iCs/>
        </w:rPr>
        <w:lastRenderedPageBreak/>
        <w:t>…………..</w:t>
      </w:r>
      <w:r w:rsidRPr="009F5CD2">
        <w:rPr>
          <w:i/>
          <w:iCs/>
        </w:rPr>
        <w:t xml:space="preserve"> korun českých)</w:t>
      </w:r>
      <w:bookmarkEnd w:id="2"/>
      <w:bookmarkEnd w:id="3"/>
      <w:r w:rsidR="009F5CD2" w:rsidRPr="009F5CD2">
        <w:rPr>
          <w:i/>
          <w:iCs/>
        </w:rPr>
        <w:t>.</w:t>
      </w:r>
    </w:p>
    <w:p w14:paraId="0C78A2F9" w14:textId="767B5FA5" w:rsidR="00895085" w:rsidRPr="005434C5" w:rsidRDefault="008F4FB6" w:rsidP="005434C5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i/>
          <w:iCs/>
        </w:rPr>
      </w:pPr>
      <w:bookmarkStart w:id="4" w:name="Text40"/>
      <w:r w:rsidRPr="009F5CD2">
        <w:rPr>
          <w:i/>
          <w:iCs/>
        </w:rPr>
        <w:t>2.</w:t>
      </w:r>
      <w:r w:rsidRPr="009F5CD2">
        <w:rPr>
          <w:i/>
          <w:iCs/>
        </w:rPr>
        <w:tab/>
        <w:t xml:space="preserve">Dohodnutou odměnu uhradí nabyvatel bezhotovostním převodem na účet </w:t>
      </w:r>
      <w:r w:rsidR="00D70AE4" w:rsidRPr="009F5CD2">
        <w:rPr>
          <w:i/>
          <w:iCs/>
        </w:rPr>
        <w:t>poskytovatele</w:t>
      </w:r>
      <w:r w:rsidRPr="009F5CD2">
        <w:rPr>
          <w:i/>
          <w:iCs/>
        </w:rPr>
        <w:t xml:space="preserve"> uvedený v této smlouvě do </w:t>
      </w:r>
      <w:r w:rsidR="005E51DA">
        <w:rPr>
          <w:i/>
          <w:iCs/>
        </w:rPr>
        <w:t>……</w:t>
      </w:r>
      <w:r w:rsidRPr="009F5CD2">
        <w:rPr>
          <w:i/>
          <w:iCs/>
        </w:rPr>
        <w:t xml:space="preserve"> dnů od uzavření této smlouvy.</w:t>
      </w:r>
      <w:r w:rsidRPr="009F5CD2">
        <w:rPr>
          <w:b/>
          <w:i/>
          <w:iCs/>
        </w:rPr>
        <w:t xml:space="preserve"> </w:t>
      </w:r>
      <w:bookmarkEnd w:id="4"/>
    </w:p>
    <w:p w14:paraId="21BFE442" w14:textId="77777777" w:rsidR="00D126C9" w:rsidRDefault="00D126C9" w:rsidP="006F7C2A">
      <w:pPr>
        <w:widowControl w:val="0"/>
        <w:jc w:val="center"/>
        <w:rPr>
          <w:b/>
        </w:rPr>
      </w:pPr>
    </w:p>
    <w:p w14:paraId="02F3C47D" w14:textId="65EBD540" w:rsidR="0089269E" w:rsidRPr="00C37AA8" w:rsidRDefault="00754463" w:rsidP="006F7C2A">
      <w:pPr>
        <w:widowControl w:val="0"/>
        <w:jc w:val="center"/>
        <w:rPr>
          <w:b/>
        </w:rPr>
      </w:pPr>
      <w:r w:rsidRPr="00C37AA8">
        <w:rPr>
          <w:b/>
        </w:rPr>
        <w:t xml:space="preserve">Článek </w:t>
      </w:r>
      <w:r w:rsidR="00BA2DB2">
        <w:rPr>
          <w:b/>
        </w:rPr>
        <w:t>V</w:t>
      </w:r>
      <w:r w:rsidR="005F581B" w:rsidRPr="00C37AA8">
        <w:rPr>
          <w:b/>
        </w:rPr>
        <w:t>.</w:t>
      </w:r>
    </w:p>
    <w:p w14:paraId="5CC59207" w14:textId="77777777" w:rsidR="00A66D35" w:rsidRPr="00EC79CE" w:rsidRDefault="0089269E" w:rsidP="006F7C2A">
      <w:pPr>
        <w:widowControl w:val="0"/>
        <w:jc w:val="center"/>
        <w:rPr>
          <w:b/>
          <w:u w:val="single"/>
        </w:rPr>
      </w:pPr>
      <w:r w:rsidRPr="00EC79CE">
        <w:rPr>
          <w:b/>
          <w:u w:val="single"/>
        </w:rPr>
        <w:t>Závěrečná ustanovení</w:t>
      </w:r>
    </w:p>
    <w:p w14:paraId="0A35F70D" w14:textId="7F6DB094" w:rsidR="00EC79CE" w:rsidRPr="00EC79CE" w:rsidRDefault="00EC79CE" w:rsidP="00EC79CE">
      <w:pPr>
        <w:pStyle w:val="Odstavecseseznamem"/>
        <w:widowControl w:val="0"/>
        <w:numPr>
          <w:ilvl w:val="0"/>
          <w:numId w:val="41"/>
        </w:numPr>
        <w:spacing w:before="120" w:line="276" w:lineRule="auto"/>
        <w:ind w:left="284" w:hanging="284"/>
        <w:contextualSpacing w:val="0"/>
        <w:rPr>
          <w:rFonts w:ascii="Times New Roman" w:hAnsi="Times New Roman"/>
          <w:sz w:val="28"/>
          <w:szCs w:val="24"/>
        </w:rPr>
      </w:pPr>
      <w:r w:rsidRPr="00EC79CE">
        <w:rPr>
          <w:rFonts w:ascii="Times New Roman" w:hAnsi="Times New Roman"/>
          <w:sz w:val="24"/>
          <w:szCs w:val="24"/>
        </w:rPr>
        <w:t>Není-li v této smlouvě ujednáno jinak, vztahuje se na vztahy z ní vyplývající autorský zákon a občanský zákoník.</w:t>
      </w:r>
    </w:p>
    <w:p w14:paraId="227FED3D" w14:textId="2360F741" w:rsidR="00D126C9" w:rsidRPr="005E733B" w:rsidRDefault="00D126C9" w:rsidP="006F7C2A">
      <w:pPr>
        <w:pStyle w:val="Odstavecseseznamem"/>
        <w:widowControl w:val="0"/>
        <w:numPr>
          <w:ilvl w:val="0"/>
          <w:numId w:val="41"/>
        </w:numPr>
        <w:spacing w:before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5E733B">
        <w:rPr>
          <w:rFonts w:ascii="Times New Roman" w:hAnsi="Times New Roman"/>
          <w:sz w:val="24"/>
          <w:szCs w:val="24"/>
        </w:rPr>
        <w:t>Tuto smlouvu je možno měnit pouze písemně na základě vzestupně číslovaných dodatků</w:t>
      </w:r>
      <w:r w:rsidR="00BA2DB2">
        <w:rPr>
          <w:rFonts w:ascii="Times New Roman" w:hAnsi="Times New Roman"/>
          <w:sz w:val="24"/>
          <w:szCs w:val="24"/>
        </w:rPr>
        <w:t>,</w:t>
      </w:r>
      <w:r w:rsidRPr="005E733B">
        <w:rPr>
          <w:rFonts w:ascii="Times New Roman" w:hAnsi="Times New Roman"/>
          <w:sz w:val="24"/>
          <w:szCs w:val="24"/>
        </w:rPr>
        <w:t xml:space="preserve"> a to prostřednictvím osob oprávněných k uzavření této smlouvy.</w:t>
      </w:r>
    </w:p>
    <w:p w14:paraId="20BD0DB6" w14:textId="2A81DA3D" w:rsidR="00D126C9" w:rsidRPr="005E733B" w:rsidRDefault="00D126C9" w:rsidP="006F7C2A">
      <w:pPr>
        <w:pStyle w:val="Zkladntex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szCs w:val="24"/>
        </w:rPr>
      </w:pPr>
      <w:r w:rsidRPr="005E733B">
        <w:rPr>
          <w:szCs w:val="24"/>
        </w:rPr>
        <w:t xml:space="preserve">Tato smlouva je vyhotovena ve třech vyhotoveních, které mají platnost a závaznost originálu. </w:t>
      </w:r>
      <w:r w:rsidR="00D70AE4" w:rsidRPr="005E733B">
        <w:rPr>
          <w:szCs w:val="24"/>
        </w:rPr>
        <w:t>Poskytovatel</w:t>
      </w:r>
      <w:r w:rsidRPr="005E733B">
        <w:rPr>
          <w:szCs w:val="24"/>
        </w:rPr>
        <w:t xml:space="preserve"> </w:t>
      </w:r>
      <w:proofErr w:type="gramStart"/>
      <w:r w:rsidRPr="005E733B">
        <w:rPr>
          <w:szCs w:val="24"/>
        </w:rPr>
        <w:t>obdrží</w:t>
      </w:r>
      <w:proofErr w:type="gramEnd"/>
      <w:r w:rsidRPr="005E733B">
        <w:rPr>
          <w:szCs w:val="24"/>
        </w:rPr>
        <w:t xml:space="preserve"> dvě vyhotovení a jedno vyhotovení obdrží </w:t>
      </w:r>
      <w:r w:rsidR="00D70AE4" w:rsidRPr="005E733B">
        <w:rPr>
          <w:szCs w:val="24"/>
        </w:rPr>
        <w:t>nabyvatel</w:t>
      </w:r>
      <w:r w:rsidRPr="005E733B">
        <w:rPr>
          <w:szCs w:val="24"/>
        </w:rPr>
        <w:t>.</w:t>
      </w:r>
    </w:p>
    <w:p w14:paraId="29C8BCF7" w14:textId="77777777" w:rsidR="005E733B" w:rsidRPr="005E733B" w:rsidRDefault="007703D0" w:rsidP="003F4FF7">
      <w:pPr>
        <w:pStyle w:val="Zkladntex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szCs w:val="24"/>
        </w:rPr>
      </w:pPr>
      <w:r w:rsidRPr="005E733B">
        <w:rPr>
          <w:szCs w:val="24"/>
        </w:rPr>
        <w:t xml:space="preserve">Tato smlouva nabývá účinnosti podpisem poslední smluvní strany. </w:t>
      </w:r>
    </w:p>
    <w:p w14:paraId="5874A479" w14:textId="77777777" w:rsidR="005E733B" w:rsidRPr="005E733B" w:rsidRDefault="005E733B" w:rsidP="003F4FF7">
      <w:pPr>
        <w:pStyle w:val="Zkladntex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szCs w:val="24"/>
        </w:rPr>
      </w:pPr>
      <w:r w:rsidRPr="005E733B">
        <w:rPr>
          <w:szCs w:val="24"/>
        </w:rPr>
        <w:t xml:space="preserve">Smluvní strany prohlašují, že souhlasí s případným zveřejněním obsahu této smlouvy v souladu s ustanovením zákona č. 106/1999 Sb., o svobodném přístupu k informacím, ve znění pozdějších předpisů. </w:t>
      </w:r>
    </w:p>
    <w:p w14:paraId="55ED3418" w14:textId="77777777" w:rsidR="00D126C9" w:rsidRDefault="00D126C9" w:rsidP="006F7C2A">
      <w:pPr>
        <w:widowControl w:val="0"/>
        <w:tabs>
          <w:tab w:val="left" w:pos="6096"/>
        </w:tabs>
        <w:spacing w:before="120"/>
      </w:pPr>
    </w:p>
    <w:p w14:paraId="07F44DF2" w14:textId="7DFDA1AF" w:rsidR="00D126C9" w:rsidRPr="000F540D" w:rsidRDefault="00D126C9" w:rsidP="006F7C2A">
      <w:pPr>
        <w:widowControl w:val="0"/>
        <w:tabs>
          <w:tab w:val="left" w:pos="6096"/>
        </w:tabs>
        <w:spacing w:before="120"/>
      </w:pPr>
      <w:r w:rsidRPr="000F540D">
        <w:t>V </w:t>
      </w:r>
      <w:r w:rsidR="008A69B3">
        <w:t>Praze</w:t>
      </w:r>
      <w:r w:rsidRPr="000F540D">
        <w:t xml:space="preserve"> dne</w:t>
      </w:r>
      <w:r>
        <w:t xml:space="preserve"> </w:t>
      </w:r>
      <w:bookmarkStart w:id="5" w:name="Text45"/>
      <w:r w:rsidR="002A14A5">
        <w:rPr>
          <w:noProof/>
        </w:rPr>
        <w:t xml:space="preserve">     </w:t>
      </w:r>
      <w:bookmarkEnd w:id="5"/>
      <w:r w:rsidR="00140DC5">
        <w:tab/>
      </w:r>
      <w:bookmarkStart w:id="6" w:name="Text53"/>
      <w:r w:rsidR="00140DC5">
        <w:rPr>
          <w:noProof/>
        </w:rPr>
        <w:t>V …….. dne …….</w:t>
      </w:r>
      <w:r w:rsidR="002A14A5">
        <w:rPr>
          <w:noProof/>
        </w:rPr>
        <w:t xml:space="preserve">    </w:t>
      </w:r>
      <w:bookmarkEnd w:id="6"/>
    </w:p>
    <w:p w14:paraId="425EEC7E" w14:textId="77777777" w:rsidR="00D126C9" w:rsidRDefault="00D126C9" w:rsidP="006F7C2A">
      <w:pPr>
        <w:widowControl w:val="0"/>
        <w:tabs>
          <w:tab w:val="left" w:pos="6660"/>
        </w:tabs>
        <w:spacing w:before="120"/>
        <w:rPr>
          <w:u w:val="single"/>
        </w:rPr>
      </w:pPr>
    </w:p>
    <w:p w14:paraId="4EA384B9" w14:textId="77777777" w:rsidR="00864878" w:rsidRDefault="00864878" w:rsidP="006F7C2A">
      <w:pPr>
        <w:widowControl w:val="0"/>
        <w:tabs>
          <w:tab w:val="left" w:pos="6660"/>
        </w:tabs>
        <w:spacing w:before="120"/>
        <w:rPr>
          <w:u w:val="single"/>
        </w:rPr>
      </w:pPr>
    </w:p>
    <w:p w14:paraId="72279D12" w14:textId="77777777" w:rsidR="00D126C9" w:rsidRPr="000F540D" w:rsidRDefault="00D126C9" w:rsidP="006F7C2A">
      <w:pPr>
        <w:widowControl w:val="0"/>
        <w:tabs>
          <w:tab w:val="left" w:pos="6660"/>
        </w:tabs>
        <w:spacing w:before="120"/>
      </w:pPr>
    </w:p>
    <w:p w14:paraId="74C1C302" w14:textId="77777777" w:rsidR="00D126C9" w:rsidRDefault="00D126C9" w:rsidP="006F7C2A">
      <w:pPr>
        <w:widowControl w:val="0"/>
        <w:tabs>
          <w:tab w:val="left" w:pos="6096"/>
        </w:tabs>
        <w:spacing w:before="120"/>
      </w:pPr>
      <w:r w:rsidRPr="000F540D">
        <w:t>………………………………</w:t>
      </w:r>
      <w:r w:rsidRPr="000F540D">
        <w:tab/>
        <w:t>…………………………</w:t>
      </w:r>
    </w:p>
    <w:p w14:paraId="1AFC5A86" w14:textId="7811047C" w:rsidR="005E6C4A" w:rsidRPr="00371CF8" w:rsidRDefault="002A14A5" w:rsidP="005E733B">
      <w:pPr>
        <w:widowControl w:val="0"/>
        <w:tabs>
          <w:tab w:val="left" w:pos="6096"/>
        </w:tabs>
        <w:spacing w:before="120"/>
        <w:rPr>
          <w:i/>
        </w:rPr>
      </w:pPr>
      <w:r>
        <w:rPr>
          <w:noProof/>
        </w:rPr>
        <w:t xml:space="preserve">    </w:t>
      </w:r>
      <w:r w:rsidR="000A3BC1">
        <w:rPr>
          <w:noProof/>
        </w:rPr>
        <w:t xml:space="preserve">                         </w:t>
      </w:r>
      <w:r w:rsidR="000A3BC1">
        <w:rPr>
          <w:noProof/>
        </w:rPr>
        <w:tab/>
        <w:t xml:space="preserve">                                                                                                                                                                    </w:t>
      </w:r>
      <w:r>
        <w:rPr>
          <w:noProof/>
        </w:rPr>
        <w:t xml:space="preserve"> </w:t>
      </w:r>
      <w:r w:rsidR="004153AB" w:rsidRPr="00371CF8">
        <w:rPr>
          <w:i/>
        </w:rPr>
        <w:tab/>
      </w:r>
    </w:p>
    <w:sectPr w:rsidR="005E6C4A" w:rsidRPr="00371CF8" w:rsidSect="00AF42F9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96DA" w14:textId="77777777" w:rsidR="00557756" w:rsidRDefault="00557756">
      <w:r>
        <w:separator/>
      </w:r>
    </w:p>
  </w:endnote>
  <w:endnote w:type="continuationSeparator" w:id="0">
    <w:p w14:paraId="2AA92F27" w14:textId="77777777" w:rsidR="00557756" w:rsidRDefault="0055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0C10" w14:textId="77777777" w:rsidR="00AF42F9" w:rsidRDefault="00AF42F9" w:rsidP="00CA69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CD974E" w14:textId="77777777" w:rsidR="00AF42F9" w:rsidRDefault="00AF42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7193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9D31056" w14:textId="77777777" w:rsidR="006F7C2A" w:rsidRDefault="006F7C2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3532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35325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126921A" w14:textId="77777777" w:rsidR="00AF42F9" w:rsidRDefault="00AF4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8A32" w14:textId="77777777" w:rsidR="00557756" w:rsidRDefault="00557756">
      <w:r>
        <w:separator/>
      </w:r>
    </w:p>
  </w:footnote>
  <w:footnote w:type="continuationSeparator" w:id="0">
    <w:p w14:paraId="2D18F106" w14:textId="77777777" w:rsidR="00557756" w:rsidRDefault="00557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0D2"/>
    <w:multiLevelType w:val="hybridMultilevel"/>
    <w:tmpl w:val="A2E47F8C"/>
    <w:lvl w:ilvl="0" w:tplc="0790779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17C63"/>
    <w:multiLevelType w:val="hybridMultilevel"/>
    <w:tmpl w:val="5FC6A3BE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C82"/>
    <w:multiLevelType w:val="hybridMultilevel"/>
    <w:tmpl w:val="5BB0DC5A"/>
    <w:lvl w:ilvl="0" w:tplc="E6A25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CAA"/>
    <w:multiLevelType w:val="hybridMultilevel"/>
    <w:tmpl w:val="72FCB23E"/>
    <w:lvl w:ilvl="0" w:tplc="F906F51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57FFA"/>
    <w:multiLevelType w:val="hybridMultilevel"/>
    <w:tmpl w:val="F2B6F6A4"/>
    <w:lvl w:ilvl="0" w:tplc="E2C6714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76F22"/>
    <w:multiLevelType w:val="hybridMultilevel"/>
    <w:tmpl w:val="8C9CC04C"/>
    <w:lvl w:ilvl="0" w:tplc="073AA8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C83DB8"/>
    <w:multiLevelType w:val="hybridMultilevel"/>
    <w:tmpl w:val="75965DA8"/>
    <w:lvl w:ilvl="0" w:tplc="A148E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712DA"/>
    <w:multiLevelType w:val="hybridMultilevel"/>
    <w:tmpl w:val="DC60CEA6"/>
    <w:lvl w:ilvl="0" w:tplc="EB32832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C0A44"/>
    <w:multiLevelType w:val="hybridMultilevel"/>
    <w:tmpl w:val="D0668AA0"/>
    <w:lvl w:ilvl="0" w:tplc="C6041E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90625D9"/>
    <w:multiLevelType w:val="hybridMultilevel"/>
    <w:tmpl w:val="6332DE50"/>
    <w:lvl w:ilvl="0" w:tplc="0790779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C303D"/>
    <w:multiLevelType w:val="hybridMultilevel"/>
    <w:tmpl w:val="9E84D09A"/>
    <w:lvl w:ilvl="0" w:tplc="33A80FF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90158"/>
    <w:multiLevelType w:val="multilevel"/>
    <w:tmpl w:val="F2B6F6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007ECF"/>
    <w:multiLevelType w:val="hybridMultilevel"/>
    <w:tmpl w:val="4984BAF6"/>
    <w:lvl w:ilvl="0" w:tplc="4982740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11BDC"/>
    <w:multiLevelType w:val="hybridMultilevel"/>
    <w:tmpl w:val="87DA56A6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4398B"/>
    <w:multiLevelType w:val="hybridMultilevel"/>
    <w:tmpl w:val="F2D68570"/>
    <w:lvl w:ilvl="0" w:tplc="0AF0F926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12ACBDCE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23621"/>
    <w:multiLevelType w:val="singleLevel"/>
    <w:tmpl w:val="A74488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  <w:color w:val="auto"/>
        <w:sz w:val="24"/>
        <w:szCs w:val="24"/>
      </w:rPr>
    </w:lvl>
  </w:abstractNum>
  <w:abstractNum w:abstractNumId="16" w15:restartNumberingAfterBreak="0">
    <w:nsid w:val="25FD26B4"/>
    <w:multiLevelType w:val="multilevel"/>
    <w:tmpl w:val="283E1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9C7735"/>
    <w:multiLevelType w:val="hybridMultilevel"/>
    <w:tmpl w:val="B3F68722"/>
    <w:lvl w:ilvl="0" w:tplc="9714522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75AC"/>
    <w:multiLevelType w:val="hybridMultilevel"/>
    <w:tmpl w:val="2B6643E2"/>
    <w:lvl w:ilvl="0" w:tplc="540CD5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1C0D44"/>
    <w:multiLevelType w:val="hybridMultilevel"/>
    <w:tmpl w:val="5928CCF4"/>
    <w:lvl w:ilvl="0" w:tplc="329AC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700AD"/>
    <w:multiLevelType w:val="hybridMultilevel"/>
    <w:tmpl w:val="55E466E8"/>
    <w:lvl w:ilvl="0" w:tplc="E2C6714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63577"/>
    <w:multiLevelType w:val="hybridMultilevel"/>
    <w:tmpl w:val="AE545226"/>
    <w:lvl w:ilvl="0" w:tplc="1514DFE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A425E"/>
    <w:multiLevelType w:val="hybridMultilevel"/>
    <w:tmpl w:val="7E2CEA46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D02B5"/>
    <w:multiLevelType w:val="hybridMultilevel"/>
    <w:tmpl w:val="1B5CFBAA"/>
    <w:lvl w:ilvl="0" w:tplc="7CEE347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104038"/>
    <w:multiLevelType w:val="singleLevel"/>
    <w:tmpl w:val="59F212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</w:abstractNum>
  <w:abstractNum w:abstractNumId="25" w15:restartNumberingAfterBreak="0">
    <w:nsid w:val="54AA4766"/>
    <w:multiLevelType w:val="multilevel"/>
    <w:tmpl w:val="B3F687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D4F65"/>
    <w:multiLevelType w:val="hybridMultilevel"/>
    <w:tmpl w:val="535C71D6"/>
    <w:lvl w:ilvl="0" w:tplc="66DC758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253E4"/>
    <w:multiLevelType w:val="hybridMultilevel"/>
    <w:tmpl w:val="B428E0CC"/>
    <w:lvl w:ilvl="0" w:tplc="7E0ACB62">
      <w:start w:val="1"/>
      <w:numFmt w:val="decimal"/>
      <w:lvlText w:val="%1."/>
      <w:lvlJc w:val="left"/>
      <w:pPr>
        <w:tabs>
          <w:tab w:val="num" w:pos="510"/>
        </w:tabs>
        <w:ind w:left="510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7407238"/>
    <w:multiLevelType w:val="hybridMultilevel"/>
    <w:tmpl w:val="C9741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951A8694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947BB"/>
    <w:multiLevelType w:val="hybridMultilevel"/>
    <w:tmpl w:val="BE32374C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82749"/>
    <w:multiLevelType w:val="hybridMultilevel"/>
    <w:tmpl w:val="8E96A740"/>
    <w:lvl w:ilvl="0" w:tplc="10362B6A">
      <w:start w:val="3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82F17"/>
    <w:multiLevelType w:val="hybridMultilevel"/>
    <w:tmpl w:val="45FC2DBA"/>
    <w:lvl w:ilvl="0" w:tplc="A148E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2066C"/>
    <w:multiLevelType w:val="hybridMultilevel"/>
    <w:tmpl w:val="12CEE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F44F7"/>
    <w:multiLevelType w:val="hybridMultilevel"/>
    <w:tmpl w:val="306AD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C50A2"/>
    <w:multiLevelType w:val="hybridMultilevel"/>
    <w:tmpl w:val="EDB6235A"/>
    <w:lvl w:ilvl="0" w:tplc="BA443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90575"/>
    <w:multiLevelType w:val="multilevel"/>
    <w:tmpl w:val="6332DE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1E5C29"/>
    <w:multiLevelType w:val="multilevel"/>
    <w:tmpl w:val="55E466E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11E5E"/>
    <w:multiLevelType w:val="hybridMultilevel"/>
    <w:tmpl w:val="A6FE0EDE"/>
    <w:lvl w:ilvl="0" w:tplc="A5F06B6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6261D9"/>
    <w:multiLevelType w:val="hybridMultilevel"/>
    <w:tmpl w:val="0CFC8442"/>
    <w:lvl w:ilvl="0" w:tplc="8B8873DA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F41596"/>
    <w:multiLevelType w:val="hybridMultilevel"/>
    <w:tmpl w:val="EB8A953E"/>
    <w:lvl w:ilvl="0" w:tplc="A148E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1409E"/>
    <w:multiLevelType w:val="hybridMultilevel"/>
    <w:tmpl w:val="C6EA7C86"/>
    <w:lvl w:ilvl="0" w:tplc="F906F51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594F5B"/>
    <w:multiLevelType w:val="hybridMultilevel"/>
    <w:tmpl w:val="15B4EFC8"/>
    <w:lvl w:ilvl="0" w:tplc="7B90C70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86264"/>
    <w:multiLevelType w:val="hybridMultilevel"/>
    <w:tmpl w:val="DCF8D94A"/>
    <w:lvl w:ilvl="0" w:tplc="66DC758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276649">
    <w:abstractNumId w:val="21"/>
  </w:num>
  <w:num w:numId="2" w16cid:durableId="449133349">
    <w:abstractNumId w:val="10"/>
  </w:num>
  <w:num w:numId="3" w16cid:durableId="1130325965">
    <w:abstractNumId w:val="23"/>
  </w:num>
  <w:num w:numId="4" w16cid:durableId="661348689">
    <w:abstractNumId w:val="7"/>
  </w:num>
  <w:num w:numId="5" w16cid:durableId="953558309">
    <w:abstractNumId w:val="17"/>
  </w:num>
  <w:num w:numId="6" w16cid:durableId="194198174">
    <w:abstractNumId w:val="12"/>
  </w:num>
  <w:num w:numId="7" w16cid:durableId="993029558">
    <w:abstractNumId w:val="0"/>
  </w:num>
  <w:num w:numId="8" w16cid:durableId="1188911060">
    <w:abstractNumId w:val="18"/>
  </w:num>
  <w:num w:numId="9" w16cid:durableId="1206866648">
    <w:abstractNumId w:val="9"/>
  </w:num>
  <w:num w:numId="10" w16cid:durableId="661934243">
    <w:abstractNumId w:val="27"/>
  </w:num>
  <w:num w:numId="11" w16cid:durableId="413474252">
    <w:abstractNumId w:val="25"/>
  </w:num>
  <w:num w:numId="12" w16cid:durableId="2116364349">
    <w:abstractNumId w:val="14"/>
  </w:num>
  <w:num w:numId="13" w16cid:durableId="1400253591">
    <w:abstractNumId w:val="4"/>
  </w:num>
  <w:num w:numId="14" w16cid:durableId="2037734583">
    <w:abstractNumId w:val="11"/>
  </w:num>
  <w:num w:numId="15" w16cid:durableId="2049989966">
    <w:abstractNumId w:val="20"/>
  </w:num>
  <w:num w:numId="16" w16cid:durableId="1267350763">
    <w:abstractNumId w:val="36"/>
  </w:num>
  <w:num w:numId="17" w16cid:durableId="16975508">
    <w:abstractNumId w:val="30"/>
  </w:num>
  <w:num w:numId="18" w16cid:durableId="1598907543">
    <w:abstractNumId w:val="41"/>
  </w:num>
  <w:num w:numId="19" w16cid:durableId="290135573">
    <w:abstractNumId w:val="3"/>
  </w:num>
  <w:num w:numId="20" w16cid:durableId="234558600">
    <w:abstractNumId w:val="26"/>
  </w:num>
  <w:num w:numId="21" w16cid:durableId="392386277">
    <w:abstractNumId w:val="43"/>
  </w:num>
  <w:num w:numId="22" w16cid:durableId="377046244">
    <w:abstractNumId w:val="35"/>
  </w:num>
  <w:num w:numId="23" w16cid:durableId="1907064">
    <w:abstractNumId w:val="38"/>
  </w:num>
  <w:num w:numId="24" w16cid:durableId="1773359513">
    <w:abstractNumId w:val="19"/>
  </w:num>
  <w:num w:numId="25" w16cid:durableId="459344220">
    <w:abstractNumId w:val="24"/>
  </w:num>
  <w:num w:numId="26" w16cid:durableId="1075394236">
    <w:abstractNumId w:val="39"/>
  </w:num>
  <w:num w:numId="27" w16cid:durableId="1537424755">
    <w:abstractNumId w:val="28"/>
  </w:num>
  <w:num w:numId="28" w16cid:durableId="1842548054">
    <w:abstractNumId w:val="2"/>
  </w:num>
  <w:num w:numId="29" w16cid:durableId="313028470">
    <w:abstractNumId w:val="29"/>
  </w:num>
  <w:num w:numId="30" w16cid:durableId="1263757722">
    <w:abstractNumId w:val="1"/>
  </w:num>
  <w:num w:numId="31" w16cid:durableId="2127192183">
    <w:abstractNumId w:val="15"/>
  </w:num>
  <w:num w:numId="32" w16cid:durableId="456602464">
    <w:abstractNumId w:val="31"/>
  </w:num>
  <w:num w:numId="33" w16cid:durableId="1543857016">
    <w:abstractNumId w:val="13"/>
  </w:num>
  <w:num w:numId="34" w16cid:durableId="1866480120">
    <w:abstractNumId w:val="34"/>
  </w:num>
  <w:num w:numId="35" w16cid:durableId="1945765696">
    <w:abstractNumId w:val="32"/>
  </w:num>
  <w:num w:numId="36" w16cid:durableId="227571161">
    <w:abstractNumId w:val="40"/>
  </w:num>
  <w:num w:numId="37" w16cid:durableId="811481433">
    <w:abstractNumId w:val="16"/>
  </w:num>
  <w:num w:numId="38" w16cid:durableId="1444957242">
    <w:abstractNumId w:val="22"/>
  </w:num>
  <w:num w:numId="39" w16cid:durableId="625745318">
    <w:abstractNumId w:val="6"/>
  </w:num>
  <w:num w:numId="40" w16cid:durableId="1325428189">
    <w:abstractNumId w:val="33"/>
  </w:num>
  <w:num w:numId="41" w16cid:durableId="41903773">
    <w:abstractNumId w:val="37"/>
  </w:num>
  <w:num w:numId="42" w16cid:durableId="960116131">
    <w:abstractNumId w:val="8"/>
  </w:num>
  <w:num w:numId="43" w16cid:durableId="18309030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8181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5B"/>
    <w:rsid w:val="00020E7A"/>
    <w:rsid w:val="000534D2"/>
    <w:rsid w:val="0005510A"/>
    <w:rsid w:val="0008376B"/>
    <w:rsid w:val="000A1389"/>
    <w:rsid w:val="000A20E6"/>
    <w:rsid w:val="000A3BC1"/>
    <w:rsid w:val="000C3C4C"/>
    <w:rsid w:val="000D1856"/>
    <w:rsid w:val="000D2901"/>
    <w:rsid w:val="000E6C2B"/>
    <w:rsid w:val="000F2A5C"/>
    <w:rsid w:val="00100B05"/>
    <w:rsid w:val="00107562"/>
    <w:rsid w:val="0011030F"/>
    <w:rsid w:val="00127D83"/>
    <w:rsid w:val="00137B85"/>
    <w:rsid w:val="00140531"/>
    <w:rsid w:val="00140DC5"/>
    <w:rsid w:val="00144FC7"/>
    <w:rsid w:val="00184371"/>
    <w:rsid w:val="001900E2"/>
    <w:rsid w:val="001A3792"/>
    <w:rsid w:val="001A6E3E"/>
    <w:rsid w:val="001A739F"/>
    <w:rsid w:val="001C1049"/>
    <w:rsid w:val="001C4530"/>
    <w:rsid w:val="001E2263"/>
    <w:rsid w:val="001E62B7"/>
    <w:rsid w:val="001F24DB"/>
    <w:rsid w:val="001F3AEB"/>
    <w:rsid w:val="00204207"/>
    <w:rsid w:val="00210AB7"/>
    <w:rsid w:val="00226C69"/>
    <w:rsid w:val="00234EEA"/>
    <w:rsid w:val="00290B3F"/>
    <w:rsid w:val="00292EF1"/>
    <w:rsid w:val="002A14A5"/>
    <w:rsid w:val="002B5934"/>
    <w:rsid w:val="002C71BB"/>
    <w:rsid w:val="002D08A4"/>
    <w:rsid w:val="002F07C5"/>
    <w:rsid w:val="00300639"/>
    <w:rsid w:val="00310D45"/>
    <w:rsid w:val="00317459"/>
    <w:rsid w:val="003177FF"/>
    <w:rsid w:val="00371CF8"/>
    <w:rsid w:val="00385260"/>
    <w:rsid w:val="003D14CD"/>
    <w:rsid w:val="003D6890"/>
    <w:rsid w:val="003E3ED1"/>
    <w:rsid w:val="003E4222"/>
    <w:rsid w:val="00406C0C"/>
    <w:rsid w:val="004153AB"/>
    <w:rsid w:val="0041554F"/>
    <w:rsid w:val="004161D3"/>
    <w:rsid w:val="00432305"/>
    <w:rsid w:val="00434E1F"/>
    <w:rsid w:val="00444E3E"/>
    <w:rsid w:val="00457367"/>
    <w:rsid w:val="00460F07"/>
    <w:rsid w:val="004813EE"/>
    <w:rsid w:val="00486DD6"/>
    <w:rsid w:val="00494393"/>
    <w:rsid w:val="004A597D"/>
    <w:rsid w:val="004B0115"/>
    <w:rsid w:val="004C300E"/>
    <w:rsid w:val="004D4D36"/>
    <w:rsid w:val="004F2F3D"/>
    <w:rsid w:val="004F65E7"/>
    <w:rsid w:val="004F7BCE"/>
    <w:rsid w:val="005101D2"/>
    <w:rsid w:val="00523559"/>
    <w:rsid w:val="00524C5E"/>
    <w:rsid w:val="00525547"/>
    <w:rsid w:val="00533B91"/>
    <w:rsid w:val="005434C5"/>
    <w:rsid w:val="005510F6"/>
    <w:rsid w:val="00556AD9"/>
    <w:rsid w:val="00557756"/>
    <w:rsid w:val="0056735F"/>
    <w:rsid w:val="00581E92"/>
    <w:rsid w:val="00593A46"/>
    <w:rsid w:val="005B3446"/>
    <w:rsid w:val="005B37F1"/>
    <w:rsid w:val="005B773A"/>
    <w:rsid w:val="005B7D55"/>
    <w:rsid w:val="005D5393"/>
    <w:rsid w:val="005D53B1"/>
    <w:rsid w:val="005D6AA2"/>
    <w:rsid w:val="005E27D5"/>
    <w:rsid w:val="005E51DA"/>
    <w:rsid w:val="005E6C4A"/>
    <w:rsid w:val="005E733B"/>
    <w:rsid w:val="005F49A0"/>
    <w:rsid w:val="005F581B"/>
    <w:rsid w:val="00603249"/>
    <w:rsid w:val="006051D8"/>
    <w:rsid w:val="006175F2"/>
    <w:rsid w:val="00631AB3"/>
    <w:rsid w:val="00643DFD"/>
    <w:rsid w:val="0066128E"/>
    <w:rsid w:val="006726CC"/>
    <w:rsid w:val="006B1165"/>
    <w:rsid w:val="006C270D"/>
    <w:rsid w:val="006C400D"/>
    <w:rsid w:val="006C424F"/>
    <w:rsid w:val="006D50D2"/>
    <w:rsid w:val="006F1917"/>
    <w:rsid w:val="006F4F34"/>
    <w:rsid w:val="006F7C2A"/>
    <w:rsid w:val="00707716"/>
    <w:rsid w:val="00720EEC"/>
    <w:rsid w:val="00722012"/>
    <w:rsid w:val="007267B5"/>
    <w:rsid w:val="0073007E"/>
    <w:rsid w:val="00737CF5"/>
    <w:rsid w:val="00740DC8"/>
    <w:rsid w:val="00754463"/>
    <w:rsid w:val="00757546"/>
    <w:rsid w:val="007576EB"/>
    <w:rsid w:val="00766BE1"/>
    <w:rsid w:val="007703D0"/>
    <w:rsid w:val="007911BA"/>
    <w:rsid w:val="007B03D1"/>
    <w:rsid w:val="007B66EA"/>
    <w:rsid w:val="007D70CB"/>
    <w:rsid w:val="007D7899"/>
    <w:rsid w:val="007D7F44"/>
    <w:rsid w:val="007F3D41"/>
    <w:rsid w:val="00802BBB"/>
    <w:rsid w:val="00813CE7"/>
    <w:rsid w:val="00821875"/>
    <w:rsid w:val="00840604"/>
    <w:rsid w:val="00842C93"/>
    <w:rsid w:val="0084395F"/>
    <w:rsid w:val="00864878"/>
    <w:rsid w:val="00874597"/>
    <w:rsid w:val="00876E19"/>
    <w:rsid w:val="0089269E"/>
    <w:rsid w:val="00895085"/>
    <w:rsid w:val="008A69B3"/>
    <w:rsid w:val="008A7A42"/>
    <w:rsid w:val="008C17B0"/>
    <w:rsid w:val="008C2BF6"/>
    <w:rsid w:val="008E2976"/>
    <w:rsid w:val="008E50A4"/>
    <w:rsid w:val="008E5A8E"/>
    <w:rsid w:val="008E7C29"/>
    <w:rsid w:val="008F4FB6"/>
    <w:rsid w:val="009061CE"/>
    <w:rsid w:val="009070E4"/>
    <w:rsid w:val="009200A2"/>
    <w:rsid w:val="009314DE"/>
    <w:rsid w:val="00935325"/>
    <w:rsid w:val="009420FA"/>
    <w:rsid w:val="00942D6A"/>
    <w:rsid w:val="00954A8E"/>
    <w:rsid w:val="00960C7D"/>
    <w:rsid w:val="009703FA"/>
    <w:rsid w:val="009775BE"/>
    <w:rsid w:val="00980244"/>
    <w:rsid w:val="009A03F1"/>
    <w:rsid w:val="009B087F"/>
    <w:rsid w:val="009C12DE"/>
    <w:rsid w:val="009D171E"/>
    <w:rsid w:val="009D2D93"/>
    <w:rsid w:val="009D5A01"/>
    <w:rsid w:val="009E174E"/>
    <w:rsid w:val="009F5CD2"/>
    <w:rsid w:val="00A04C02"/>
    <w:rsid w:val="00A11F75"/>
    <w:rsid w:val="00A12AF5"/>
    <w:rsid w:val="00A324C5"/>
    <w:rsid w:val="00A337E3"/>
    <w:rsid w:val="00A33C44"/>
    <w:rsid w:val="00A45CEE"/>
    <w:rsid w:val="00A55677"/>
    <w:rsid w:val="00A61747"/>
    <w:rsid w:val="00A66D35"/>
    <w:rsid w:val="00A702AF"/>
    <w:rsid w:val="00A84FA7"/>
    <w:rsid w:val="00A873AC"/>
    <w:rsid w:val="00AA2A07"/>
    <w:rsid w:val="00AB5B3B"/>
    <w:rsid w:val="00AD36D0"/>
    <w:rsid w:val="00AE0FA0"/>
    <w:rsid w:val="00AE31CB"/>
    <w:rsid w:val="00AF42F9"/>
    <w:rsid w:val="00B01E3C"/>
    <w:rsid w:val="00B040EC"/>
    <w:rsid w:val="00B06FE7"/>
    <w:rsid w:val="00B12B9D"/>
    <w:rsid w:val="00B21720"/>
    <w:rsid w:val="00B5005B"/>
    <w:rsid w:val="00BA1AEB"/>
    <w:rsid w:val="00BA2DB2"/>
    <w:rsid w:val="00BB14CA"/>
    <w:rsid w:val="00BC1207"/>
    <w:rsid w:val="00BC202C"/>
    <w:rsid w:val="00BD655A"/>
    <w:rsid w:val="00BE2723"/>
    <w:rsid w:val="00BE2E5B"/>
    <w:rsid w:val="00BE3121"/>
    <w:rsid w:val="00BE417E"/>
    <w:rsid w:val="00C00C46"/>
    <w:rsid w:val="00C01C6D"/>
    <w:rsid w:val="00C15986"/>
    <w:rsid w:val="00C26963"/>
    <w:rsid w:val="00C30AA6"/>
    <w:rsid w:val="00C35FBF"/>
    <w:rsid w:val="00C37AA8"/>
    <w:rsid w:val="00C60A6D"/>
    <w:rsid w:val="00CA3E28"/>
    <w:rsid w:val="00CA69BC"/>
    <w:rsid w:val="00CA6FEE"/>
    <w:rsid w:val="00CB5F26"/>
    <w:rsid w:val="00CE0B32"/>
    <w:rsid w:val="00CF7E03"/>
    <w:rsid w:val="00D021A5"/>
    <w:rsid w:val="00D10C3E"/>
    <w:rsid w:val="00D126C9"/>
    <w:rsid w:val="00D12C5C"/>
    <w:rsid w:val="00D179E8"/>
    <w:rsid w:val="00D30F86"/>
    <w:rsid w:val="00D3450D"/>
    <w:rsid w:val="00D46E7E"/>
    <w:rsid w:val="00D55757"/>
    <w:rsid w:val="00D646C4"/>
    <w:rsid w:val="00D70AE4"/>
    <w:rsid w:val="00DA0ACD"/>
    <w:rsid w:val="00DB1F97"/>
    <w:rsid w:val="00DB3D07"/>
    <w:rsid w:val="00DB725A"/>
    <w:rsid w:val="00DC1447"/>
    <w:rsid w:val="00DD1574"/>
    <w:rsid w:val="00DD2F5B"/>
    <w:rsid w:val="00DD5DF1"/>
    <w:rsid w:val="00E0614C"/>
    <w:rsid w:val="00E14281"/>
    <w:rsid w:val="00E17546"/>
    <w:rsid w:val="00E17AA0"/>
    <w:rsid w:val="00E450AD"/>
    <w:rsid w:val="00E5076F"/>
    <w:rsid w:val="00E640ED"/>
    <w:rsid w:val="00E776CD"/>
    <w:rsid w:val="00E776CF"/>
    <w:rsid w:val="00E80038"/>
    <w:rsid w:val="00E941E3"/>
    <w:rsid w:val="00EA2599"/>
    <w:rsid w:val="00EA6D4E"/>
    <w:rsid w:val="00EC4F9F"/>
    <w:rsid w:val="00EC7834"/>
    <w:rsid w:val="00EC79CE"/>
    <w:rsid w:val="00ED1DF6"/>
    <w:rsid w:val="00EF1D80"/>
    <w:rsid w:val="00EF56D8"/>
    <w:rsid w:val="00F028C5"/>
    <w:rsid w:val="00F15AB8"/>
    <w:rsid w:val="00F363DE"/>
    <w:rsid w:val="00F37213"/>
    <w:rsid w:val="00F4502B"/>
    <w:rsid w:val="00F5294A"/>
    <w:rsid w:val="00F600D8"/>
    <w:rsid w:val="00F62D4F"/>
    <w:rsid w:val="00F63E3B"/>
    <w:rsid w:val="00F743DD"/>
    <w:rsid w:val="00F74D78"/>
    <w:rsid w:val="00F811E0"/>
    <w:rsid w:val="00F8764C"/>
    <w:rsid w:val="00F934EB"/>
    <w:rsid w:val="00FB45EC"/>
    <w:rsid w:val="00FC6F3D"/>
    <w:rsid w:val="00FF13D6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94D90"/>
  <w15:docId w15:val="{358DC24E-5845-4536-BCE6-33F27296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A6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69BC"/>
  </w:style>
  <w:style w:type="paragraph" w:customStyle="1" w:styleId="Odstavec1">
    <w:name w:val="Odstavec1"/>
    <w:basedOn w:val="Normln"/>
    <w:rsid w:val="005F581B"/>
    <w:pPr>
      <w:spacing w:before="80"/>
      <w:jc w:val="both"/>
    </w:pPr>
    <w:rPr>
      <w:szCs w:val="20"/>
    </w:rPr>
  </w:style>
  <w:style w:type="paragraph" w:styleId="Zkladntext">
    <w:name w:val="Body Text"/>
    <w:basedOn w:val="Normln"/>
    <w:rsid w:val="00EA6D4E"/>
    <w:rPr>
      <w:szCs w:val="20"/>
    </w:rPr>
  </w:style>
  <w:style w:type="paragraph" w:customStyle="1" w:styleId="Smlouva-slo">
    <w:name w:val="Smlouva-číslo"/>
    <w:basedOn w:val="Normln"/>
    <w:rsid w:val="00C15986"/>
    <w:pPr>
      <w:widowControl w:val="0"/>
      <w:spacing w:before="120" w:line="240" w:lineRule="atLeast"/>
      <w:jc w:val="both"/>
    </w:pPr>
  </w:style>
  <w:style w:type="character" w:styleId="Odkaznakoment">
    <w:name w:val="annotation reference"/>
    <w:rsid w:val="003006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0639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0639"/>
  </w:style>
  <w:style w:type="paragraph" w:styleId="Textbubliny">
    <w:name w:val="Balloon Text"/>
    <w:basedOn w:val="Normln"/>
    <w:link w:val="TextbublinyChar"/>
    <w:rsid w:val="0030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0639"/>
    <w:rPr>
      <w:rFonts w:ascii="Tahoma" w:hAnsi="Tahoma" w:cs="Tahoma"/>
      <w:sz w:val="16"/>
      <w:szCs w:val="16"/>
    </w:rPr>
  </w:style>
  <w:style w:type="paragraph" w:customStyle="1" w:styleId="NADPISCENNETUC">
    <w:name w:val="NADPIS CENNETUC"/>
    <w:basedOn w:val="Normln"/>
    <w:rsid w:val="005B3446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DD2F5B"/>
    <w:pPr>
      <w:overflowPunct/>
      <w:autoSpaceDE/>
      <w:autoSpaceDN/>
      <w:adjustRightInd/>
      <w:spacing w:before="0" w:after="0"/>
      <w:jc w:val="left"/>
      <w:textAlignment w:val="auto"/>
    </w:pPr>
    <w:rPr>
      <w:b/>
      <w:bCs/>
    </w:rPr>
  </w:style>
  <w:style w:type="character" w:customStyle="1" w:styleId="PedmtkomenteChar">
    <w:name w:val="Předmět komentáře Char"/>
    <w:link w:val="Pedmtkomente"/>
    <w:rsid w:val="00DD2F5B"/>
    <w:rPr>
      <w:b/>
      <w:bCs/>
    </w:rPr>
  </w:style>
  <w:style w:type="paragraph" w:customStyle="1" w:styleId="AJAKO1">
    <w:name w:val="A) JAKO (1)"/>
    <w:basedOn w:val="Normln"/>
    <w:next w:val="Normln"/>
    <w:rsid w:val="00754463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4463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customStyle="1" w:styleId="BODY1">
    <w:name w:val="BODY (1)"/>
    <w:basedOn w:val="Normln"/>
    <w:rsid w:val="00F62D4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rsid w:val="006F7C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7C2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F7C2A"/>
    <w:rPr>
      <w:sz w:val="24"/>
      <w:szCs w:val="24"/>
    </w:rPr>
  </w:style>
  <w:style w:type="paragraph" w:customStyle="1" w:styleId="Default">
    <w:name w:val="Default"/>
    <w:rsid w:val="00F52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8644-6A8E-4035-B212-085A88A1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vytvoření audiovizuálního díla</vt:lpstr>
    </vt:vector>
  </TitlesOfParts>
  <Company>kulb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audiovizuálního díla</dc:title>
  <dc:creator>Anton Petr Mgr.</dc:creator>
  <cp:lastModifiedBy>Drbohlavová Karolína</cp:lastModifiedBy>
  <cp:revision>4</cp:revision>
  <dcterms:created xsi:type="dcterms:W3CDTF">2023-08-16T08:52:00Z</dcterms:created>
  <dcterms:modified xsi:type="dcterms:W3CDTF">2023-08-16T09:04:00Z</dcterms:modified>
</cp:coreProperties>
</file>